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6" w:rsidRPr="001B19E1" w:rsidRDefault="0039024D" w:rsidP="00D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9024D" w:rsidRPr="001B19E1" w:rsidRDefault="0039024D" w:rsidP="00D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 xml:space="preserve">«Лихославльская </w:t>
      </w:r>
      <w:r w:rsidR="00BE26B6" w:rsidRPr="001B19E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1B19E1">
        <w:rPr>
          <w:rFonts w:ascii="Times New Roman" w:hAnsi="Times New Roman" w:cs="Times New Roman"/>
          <w:sz w:val="24"/>
          <w:szCs w:val="24"/>
        </w:rPr>
        <w:t xml:space="preserve"> № 7»</w:t>
      </w: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Default="00973801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Pr="001B19E1" w:rsidRDefault="00973801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Pr="001B19E1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740B46" w:rsidP="00D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>Анализ методической работы школы за 201</w:t>
      </w:r>
      <w:r w:rsidR="00A964A3">
        <w:rPr>
          <w:rFonts w:ascii="Times New Roman" w:hAnsi="Times New Roman" w:cs="Times New Roman"/>
          <w:sz w:val="24"/>
          <w:szCs w:val="24"/>
        </w:rPr>
        <w:t>6</w:t>
      </w:r>
      <w:r w:rsidRPr="001B19E1">
        <w:rPr>
          <w:rFonts w:ascii="Times New Roman" w:hAnsi="Times New Roman" w:cs="Times New Roman"/>
          <w:sz w:val="24"/>
          <w:szCs w:val="24"/>
        </w:rPr>
        <w:t xml:space="preserve"> - 201</w:t>
      </w:r>
      <w:r w:rsidR="00A964A3">
        <w:rPr>
          <w:rFonts w:ascii="Times New Roman" w:hAnsi="Times New Roman" w:cs="Times New Roman"/>
          <w:sz w:val="24"/>
          <w:szCs w:val="24"/>
        </w:rPr>
        <w:t>7</w:t>
      </w:r>
      <w:r w:rsidRPr="001B19E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01" w:rsidRDefault="00973801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D" w:rsidRDefault="008255F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3D" w:rsidRPr="001B19E1" w:rsidRDefault="00C76A3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9024D" w:rsidRPr="001B19E1" w:rsidRDefault="0039024D" w:rsidP="00DB6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 xml:space="preserve">по </w:t>
      </w:r>
      <w:r w:rsidR="00830665"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Pr="001B19E1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9024D" w:rsidRPr="001B19E1" w:rsidRDefault="0039024D" w:rsidP="00DB6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>Николаева Наталья Николаевна</w:t>
      </w: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3D" w:rsidRDefault="00C76A3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5" w:rsidRDefault="00ED1955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F3" w:rsidRDefault="00654AF3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3D" w:rsidRPr="001B19E1" w:rsidRDefault="00C76A3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4D" w:rsidRPr="001B19E1" w:rsidRDefault="0039024D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B1D" w:rsidRPr="001B19E1" w:rsidRDefault="0039024D" w:rsidP="00DB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>г. Лихославль</w:t>
      </w:r>
      <w:r w:rsidR="00735BA0" w:rsidRPr="001B19E1">
        <w:rPr>
          <w:rFonts w:ascii="Times New Roman" w:hAnsi="Times New Roman" w:cs="Times New Roman"/>
          <w:sz w:val="24"/>
          <w:szCs w:val="24"/>
        </w:rPr>
        <w:t>, 201</w:t>
      </w:r>
      <w:r w:rsidR="00A964A3">
        <w:rPr>
          <w:rFonts w:ascii="Times New Roman" w:hAnsi="Times New Roman" w:cs="Times New Roman"/>
          <w:sz w:val="24"/>
          <w:szCs w:val="24"/>
        </w:rPr>
        <w:t>7</w:t>
      </w:r>
      <w:r w:rsidR="00735BA0" w:rsidRPr="001B19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64A3" w:rsidRDefault="00A964A3" w:rsidP="00DB65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</w:rPr>
        <w:lastRenderedPageBreak/>
        <w:t>Анализ методической работы школы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64A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4A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1955" w:rsidRDefault="00ED1955" w:rsidP="00DB65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4A3" w:rsidRDefault="00A964A3" w:rsidP="00DB65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</w:rPr>
        <w:t>Цель: определение уровня результативности методической работы, объективная оценка итогов, определение целей и задач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4A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64A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A964A3" w:rsidRDefault="00A964A3" w:rsidP="00DB65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964A3" w:rsidRDefault="00A964A3" w:rsidP="00DB6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64A3">
        <w:rPr>
          <w:rFonts w:ascii="Times New Roman" w:hAnsi="Times New Roman" w:cs="Times New Roman"/>
          <w:sz w:val="24"/>
          <w:szCs w:val="24"/>
        </w:rPr>
        <w:t xml:space="preserve">роанализировать состояние </w:t>
      </w:r>
      <w:r>
        <w:rPr>
          <w:rFonts w:ascii="Times New Roman" w:hAnsi="Times New Roman" w:cs="Times New Roman"/>
          <w:sz w:val="24"/>
          <w:szCs w:val="24"/>
        </w:rPr>
        <w:t>методической работы в школе;</w:t>
      </w:r>
    </w:p>
    <w:p w:rsidR="00A964A3" w:rsidRDefault="00A964A3" w:rsidP="00DB6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64A3">
        <w:rPr>
          <w:rFonts w:ascii="Times New Roman" w:hAnsi="Times New Roman" w:cs="Times New Roman"/>
          <w:sz w:val="24"/>
          <w:szCs w:val="24"/>
        </w:rPr>
        <w:t>ыявить проблемы, снижающие уровень продукт</w:t>
      </w:r>
      <w:r>
        <w:rPr>
          <w:rFonts w:ascii="Times New Roman" w:hAnsi="Times New Roman" w:cs="Times New Roman"/>
          <w:sz w:val="24"/>
          <w:szCs w:val="24"/>
        </w:rPr>
        <w:t>ивности методической работы;</w:t>
      </w:r>
    </w:p>
    <w:p w:rsidR="00A964A3" w:rsidRDefault="00A964A3" w:rsidP="00DB6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64A3">
        <w:rPr>
          <w:rFonts w:ascii="Times New Roman" w:hAnsi="Times New Roman" w:cs="Times New Roman"/>
          <w:sz w:val="24"/>
          <w:szCs w:val="24"/>
        </w:rPr>
        <w:t>пределить возможные пути и средства р</w:t>
      </w:r>
      <w:r>
        <w:rPr>
          <w:rFonts w:ascii="Times New Roman" w:hAnsi="Times New Roman" w:cs="Times New Roman"/>
          <w:sz w:val="24"/>
          <w:szCs w:val="24"/>
        </w:rPr>
        <w:t>ешения обозначенных проблем;</w:t>
      </w:r>
    </w:p>
    <w:p w:rsidR="00A964A3" w:rsidRPr="00A964A3" w:rsidRDefault="00A964A3" w:rsidP="00D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64A3">
        <w:rPr>
          <w:rFonts w:ascii="Times New Roman" w:hAnsi="Times New Roman" w:cs="Times New Roman"/>
          <w:sz w:val="24"/>
          <w:szCs w:val="24"/>
        </w:rPr>
        <w:t>формулировать цели и задачи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4A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964A3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740B46" w:rsidRPr="001B19E1" w:rsidRDefault="00541B8E" w:rsidP="00DB65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9E1">
        <w:rPr>
          <w:rFonts w:ascii="Times New Roman" w:eastAsia="Times New Roman" w:hAnsi="Times New Roman" w:cs="Times New Roman"/>
          <w:i/>
          <w:sz w:val="24"/>
          <w:szCs w:val="24"/>
        </w:rPr>
        <w:t>Тема методической работы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школы</w:t>
      </w:r>
      <w:r w:rsidR="00740B46" w:rsidRPr="001B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B46"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>«Формирование универ</w:t>
      </w:r>
      <w:r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>сальных учебных действий учащих</w:t>
      </w:r>
      <w:r w:rsidR="00740B46"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в условиях введения ФГОС и Федерального Закона «Об </w:t>
      </w:r>
      <w:r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образовании в Российской Федера</w:t>
      </w:r>
      <w:r w:rsidR="00740B46"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>ции»</w:t>
      </w:r>
      <w:r w:rsidRPr="001B19E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41B8E" w:rsidRPr="001B19E1" w:rsidRDefault="00541B8E" w:rsidP="00DB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E1">
        <w:rPr>
          <w:rFonts w:ascii="Times New Roman" w:hAnsi="Times New Roman" w:cs="Times New Roman"/>
          <w:sz w:val="24"/>
          <w:szCs w:val="24"/>
        </w:rPr>
        <w:t>Работа  над данной темой способств</w:t>
      </w:r>
      <w:r w:rsidR="00EB22F6">
        <w:rPr>
          <w:rFonts w:ascii="Times New Roman" w:hAnsi="Times New Roman" w:cs="Times New Roman"/>
          <w:sz w:val="24"/>
          <w:szCs w:val="24"/>
        </w:rPr>
        <w:t>ует</w:t>
      </w:r>
      <w:r w:rsidRPr="001B19E1">
        <w:rPr>
          <w:rFonts w:ascii="Times New Roman" w:hAnsi="Times New Roman" w:cs="Times New Roman"/>
          <w:sz w:val="24"/>
          <w:szCs w:val="24"/>
        </w:rPr>
        <w:t xml:space="preserve"> созданию условий для  формирования УУД учащихся через развитие мотивационной сферы участников образовательного процесса, 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проведения мониторинга сформированности УУД, </w:t>
      </w:r>
      <w:r w:rsidR="00A25626" w:rsidRPr="001B19E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A25626" w:rsidRPr="001B19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профессионализма педагогов для успешной реализации </w:t>
      </w:r>
      <w:r w:rsidR="00914A2D">
        <w:rPr>
          <w:rFonts w:ascii="Times New Roman" w:eastAsia="Times New Roman" w:hAnsi="Times New Roman" w:cs="Times New Roman"/>
          <w:sz w:val="24"/>
          <w:szCs w:val="24"/>
        </w:rPr>
        <w:t>новых образовательных стандартов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B46" w:rsidRPr="001B19E1" w:rsidRDefault="00740B46" w:rsidP="00DB65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9E1">
        <w:rPr>
          <w:rFonts w:ascii="Times New Roman" w:eastAsia="Times New Roman" w:hAnsi="Times New Roman" w:cs="Times New Roman"/>
          <w:i/>
          <w:sz w:val="24"/>
          <w:szCs w:val="24"/>
        </w:rPr>
        <w:t>Цель методической работы школы</w:t>
      </w:r>
      <w:r w:rsidRPr="001B19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B46" w:rsidRPr="001B19E1" w:rsidRDefault="008255FD" w:rsidP="00D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0B46" w:rsidRPr="001B19E1">
        <w:rPr>
          <w:rFonts w:ascii="Times New Roman" w:eastAsia="Times New Roman" w:hAnsi="Times New Roman" w:cs="Times New Roman"/>
          <w:sz w:val="24"/>
          <w:szCs w:val="24"/>
        </w:rPr>
        <w:t>оздание единого образовательного пространства, направленного на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0850D2" w:rsidRPr="0030430E" w:rsidRDefault="000850D2" w:rsidP="00D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методической  работы 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Повышение эффективности системы управления, в том числе информатизация управления (формирование информационно-образовательной среды); приведение нормативно-правовой базы в соответствие с изменениями в законодательстве об образовании, переходом на ФГОС.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Методическая работа как средство профессионального развития педагогического работника, разработка и внедрение </w:t>
      </w:r>
      <w:proofErr w:type="gramStart"/>
      <w:r w:rsidRPr="0030430E">
        <w:rPr>
          <w:rFonts w:ascii="Times New Roman" w:hAnsi="Times New Roman" w:cs="Times New Roman"/>
          <w:sz w:val="24"/>
          <w:szCs w:val="24"/>
        </w:rPr>
        <w:t>системы организации индивидуальной траектории повышения квалификации учителя</w:t>
      </w:r>
      <w:proofErr w:type="gramEnd"/>
      <w:r w:rsidRPr="0030430E">
        <w:rPr>
          <w:rFonts w:ascii="Times New Roman" w:hAnsi="Times New Roman" w:cs="Times New Roman"/>
          <w:sz w:val="24"/>
          <w:szCs w:val="24"/>
        </w:rPr>
        <w:t>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Гражданско-патриотическое воспитание обучающихся – ресурс формирования и развития духовно-нравственных качеств личности выпускника школы.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и подростков за счет расширения здоровь</w:t>
      </w:r>
      <w:r w:rsidR="00654AF3">
        <w:rPr>
          <w:rFonts w:ascii="Times New Roman" w:hAnsi="Times New Roman" w:cs="Times New Roman"/>
          <w:sz w:val="24"/>
          <w:szCs w:val="24"/>
        </w:rPr>
        <w:t xml:space="preserve">е </w:t>
      </w:r>
      <w:r w:rsidRPr="0030430E">
        <w:rPr>
          <w:rFonts w:ascii="Times New Roman" w:hAnsi="Times New Roman" w:cs="Times New Roman"/>
          <w:sz w:val="24"/>
          <w:szCs w:val="24"/>
        </w:rPr>
        <w:t>сберегающих ресурсов школы и реализации программ формирования здорового образа жизни (далее ЗОЖ), развитие системы спортивно-оздоровительной работы.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Расширение информационного обеспечения образовательной деятельности школы, информационного пространства, развитие сайта школы.</w:t>
      </w:r>
    </w:p>
    <w:p w:rsidR="000850D2" w:rsidRPr="0030430E" w:rsidRDefault="000850D2" w:rsidP="00DB65E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Развитие системы мониторинга качества образования.</w:t>
      </w:r>
    </w:p>
    <w:p w:rsidR="000850D2" w:rsidRDefault="000850D2" w:rsidP="00DB65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0E">
        <w:rPr>
          <w:rFonts w:ascii="Times New Roman" w:hAnsi="Times New Roman" w:cs="Times New Roman"/>
          <w:b/>
          <w:sz w:val="24"/>
          <w:szCs w:val="24"/>
        </w:rPr>
        <w:t>Стратегические задачи: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lastRenderedPageBreak/>
        <w:t>1.Создание единого образовательного пространства, обеспечивающего доступность и качественность образования в соответствии с государственными образовательными стандартами и социальным заказом: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- работа по единой методической теме школы </w:t>
      </w:r>
      <w:r w:rsidRPr="003043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«</w:t>
      </w:r>
      <w:r w:rsidRPr="00304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Формирование универсальных учебных действий учащихся в условиях введения ФГОС НОО и Закона об образовании РФ»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работа по внедрению информационно-коммуникативных технологий в соответствии с требованиями ФГОС;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развивать и совершенствовать ресурсы взаимодействия семьи и школы через единое информационное пространство образовательного комплекса (развитие школьного сайта), разрабатывать и размещать на сайте школы рекомендаций для родителей.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2.Совершенствование системы оценки качества образования (внешнего и внутреннего мониторинга и диагностики качества знаний), как ресурса повышения качества образовательной подготовки обучающихся школы.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3. Совершенствование системы управления кадрами, укрепление кадрового потенциала, развитие кадровых ресурсов и создание условий для развития профессиональной компетентности педагогов, для внедрения и успешной реализации ФГОС:</w:t>
      </w:r>
    </w:p>
    <w:p w:rsidR="000850D2" w:rsidRPr="0030430E" w:rsidRDefault="000850D2" w:rsidP="00DB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- </w:t>
      </w:r>
      <w:r w:rsidRPr="003043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 методического сопровождения молодых специалистов;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целевое повышение квалификации педагогических работников школы по основным направлениям развития образовательного процесса;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разработка рабочих программ урочной и внеурочной деятельности, соответствующих требованиям основной образовательной программы.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4. Совершенствование системы развития каждого обучающегося, в том числе детей с ограниченными возможностями здоровья: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индивидуализация образовательного маршрута, медицинское сопровождение детей с ограниченными возможностями здоровья (далее ОВЗ);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 индивидуализация работы с обучающимися разной образовательной мотивации и различными физиологическими возможностями;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-выявление и поддержка высокомотивированных детей.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5. Совершенствование условий для формирования личности духовно богатого, социально активного гражданина-патриота своей родины, укрепление и развитие системы проектной и исследовательской деятельности обучающихся, выделитькак особое направление деятельности школы работу с одаренными детьми.</w:t>
      </w:r>
    </w:p>
    <w:p w:rsidR="000850D2" w:rsidRPr="0030430E" w:rsidRDefault="000850D2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6. Выстраивание системы сетевого взаимодействия для развития интеллектуальных, творческих, спортивных способностей учащихся и успешной социализации выпускников.</w:t>
      </w:r>
    </w:p>
    <w:p w:rsidR="00155298" w:rsidRPr="001B19E1" w:rsidRDefault="00155298" w:rsidP="00DB65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E1">
        <w:rPr>
          <w:rFonts w:ascii="Times New Roman" w:hAnsi="Times New Roman" w:cs="Times New Roman"/>
          <w:bCs/>
          <w:sz w:val="24"/>
          <w:szCs w:val="24"/>
        </w:rPr>
        <w:t>Поставленные перед коллективом задачи реша</w:t>
      </w:r>
      <w:r w:rsidR="00515F89">
        <w:rPr>
          <w:rFonts w:ascii="Times New Roman" w:hAnsi="Times New Roman" w:cs="Times New Roman"/>
          <w:bCs/>
          <w:sz w:val="24"/>
          <w:szCs w:val="24"/>
        </w:rPr>
        <w:t>ются</w:t>
      </w:r>
      <w:r w:rsidRPr="001B19E1">
        <w:rPr>
          <w:rFonts w:ascii="Times New Roman" w:hAnsi="Times New Roman" w:cs="Times New Roman"/>
          <w:bCs/>
          <w:sz w:val="24"/>
          <w:szCs w:val="24"/>
        </w:rPr>
        <w:t xml:space="preserve"> через совершенствование методики проведения уроков с использованием современных деятельностных технологий в обучении,  индивидуальной и групповой работы со слабоуспевающими и одаренными учащимися, взаимодействие в работе учителя-предметника и  классного руководителя, повышение мотивации к обучению учащихся во внеурочной деятельности.</w:t>
      </w:r>
    </w:p>
    <w:p w:rsidR="000850D2" w:rsidRPr="0030430E" w:rsidRDefault="000850D2" w:rsidP="00DB65EA">
      <w:pPr>
        <w:tabs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30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2016 — 2017 учебный год  -  это контрольно-оценочный этап 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поставленных задач методической темы</w:t>
      </w: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>а именно:</w:t>
      </w:r>
    </w:p>
    <w:p w:rsidR="000850D2" w:rsidRPr="0030430E" w:rsidRDefault="000850D2" w:rsidP="00DB65EA">
      <w:pPr>
        <w:pStyle w:val="a5"/>
        <w:numPr>
          <w:ilvl w:val="0"/>
          <w:numId w:val="24"/>
        </w:numPr>
        <w:tabs>
          <w:tab w:val="clear" w:pos="720"/>
          <w:tab w:val="left" w:pos="727"/>
          <w:tab w:val="left" w:pos="932"/>
          <w:tab w:val="left" w:pos="4341"/>
        </w:tabs>
        <w:kinsoku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color w:val="000000"/>
          <w:sz w:val="24"/>
          <w:szCs w:val="24"/>
        </w:rPr>
        <w:t>анализ достигнутых результатов и определение перспектив дальнейшего развития МОУ «ЛСОШ № 7»</w:t>
      </w:r>
    </w:p>
    <w:p w:rsidR="000850D2" w:rsidRPr="0030430E" w:rsidRDefault="000850D2" w:rsidP="00DB65EA">
      <w:pPr>
        <w:pStyle w:val="a5"/>
        <w:numPr>
          <w:ilvl w:val="0"/>
          <w:numId w:val="24"/>
        </w:numPr>
        <w:tabs>
          <w:tab w:val="clear" w:pos="720"/>
          <w:tab w:val="left" w:pos="727"/>
          <w:tab w:val="left" w:pos="932"/>
          <w:tab w:val="left" w:pos="4341"/>
        </w:tabs>
        <w:kinsoku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работы учителей по методической теме школы, а так же результат работы педагогического коллектива по реализации приемов и методов формирования УУД </w:t>
      </w:r>
    </w:p>
    <w:p w:rsidR="000850D2" w:rsidRPr="0030430E" w:rsidRDefault="000850D2" w:rsidP="00DB65EA">
      <w:pPr>
        <w:pStyle w:val="a5"/>
        <w:numPr>
          <w:ilvl w:val="0"/>
          <w:numId w:val="24"/>
        </w:numPr>
        <w:tabs>
          <w:tab w:val="clear" w:pos="720"/>
          <w:tab w:val="left" w:pos="727"/>
          <w:tab w:val="left" w:pos="932"/>
          <w:tab w:val="left" w:pos="4341"/>
        </w:tabs>
        <w:kinsoku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распространение  методического опыта: научно-практическая конференция по методической теме, творческие отчеты, систематизация накопленного материала</w:t>
      </w:r>
    </w:p>
    <w:p w:rsidR="000850D2" w:rsidRPr="0030430E" w:rsidRDefault="000850D2" w:rsidP="00DB65EA">
      <w:pPr>
        <w:pStyle w:val="a5"/>
        <w:numPr>
          <w:ilvl w:val="0"/>
          <w:numId w:val="24"/>
        </w:numPr>
        <w:tabs>
          <w:tab w:val="clear" w:pos="720"/>
          <w:tab w:val="left" w:pos="727"/>
          <w:tab w:val="left" w:pos="932"/>
          <w:tab w:val="left" w:pos="4341"/>
        </w:tabs>
        <w:kinsoku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педагогического коллектива по реализации методической темы школы</w:t>
      </w:r>
    </w:p>
    <w:p w:rsidR="000850D2" w:rsidRPr="0030430E" w:rsidRDefault="000850D2" w:rsidP="00DB65EA">
      <w:pPr>
        <w:pStyle w:val="a5"/>
        <w:numPr>
          <w:ilvl w:val="0"/>
          <w:numId w:val="25"/>
        </w:numPr>
        <w:tabs>
          <w:tab w:val="clear" w:pos="720"/>
          <w:tab w:val="left" w:pos="727"/>
          <w:tab w:val="left" w:pos="932"/>
          <w:tab w:val="left" w:pos="4341"/>
        </w:tabs>
        <w:kinsoku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0E">
        <w:rPr>
          <w:rFonts w:ascii="Times New Roman" w:hAnsi="Times New Roman" w:cs="Times New Roman"/>
          <w:color w:val="000000"/>
          <w:sz w:val="24"/>
          <w:szCs w:val="24"/>
        </w:rPr>
        <w:t>практический продукт научно-исследовательской работы над методической темой   -   программа формирования УУД в начальной и основной школе в рамках реализации ФГОС</w:t>
      </w:r>
    </w:p>
    <w:p w:rsidR="00A60585" w:rsidRDefault="00A60585" w:rsidP="00DB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0D2" w:rsidRDefault="00A60585" w:rsidP="00DB65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методической работы по направлениям</w:t>
      </w:r>
    </w:p>
    <w:p w:rsidR="00A60585" w:rsidRPr="0030430E" w:rsidRDefault="00A60585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1</w:t>
      </w:r>
    </w:p>
    <w:p w:rsidR="00A60585" w:rsidRPr="0030430E" w:rsidRDefault="00A60585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Информационно-методическое обеспечение профессиональной деятельности педагогов</w:t>
      </w:r>
    </w:p>
    <w:p w:rsidR="00A60585" w:rsidRDefault="00A60585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Pr="0030430E">
        <w:rPr>
          <w:rFonts w:ascii="Times New Roman" w:hAnsi="Times New Roman" w:cs="Times New Roman"/>
          <w:color w:val="000000"/>
          <w:sz w:val="24"/>
          <w:szCs w:val="24"/>
        </w:rPr>
        <w:t>обеспечить методическую поддержку 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</w:t>
      </w:r>
    </w:p>
    <w:p w:rsidR="009136B5" w:rsidRDefault="009136B5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36B5" w:rsidRPr="009136B5" w:rsidRDefault="009136B5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Педагогические советы</w:t>
      </w:r>
    </w:p>
    <w:p w:rsidR="002E0867" w:rsidRDefault="00654AF3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867">
        <w:rPr>
          <w:rFonts w:ascii="Times New Roman" w:hAnsi="Times New Roman" w:cs="Times New Roman"/>
          <w:sz w:val="24"/>
          <w:szCs w:val="24"/>
        </w:rPr>
        <w:t xml:space="preserve">В соответствии с планом методической работы были проведены </w:t>
      </w:r>
      <w:r w:rsidR="002E0867" w:rsidRPr="009136B5">
        <w:rPr>
          <w:rFonts w:ascii="Times New Roman" w:hAnsi="Times New Roman" w:cs="Times New Roman"/>
          <w:sz w:val="24"/>
          <w:szCs w:val="24"/>
        </w:rPr>
        <w:t>педагогические советы:</w:t>
      </w:r>
    </w:p>
    <w:p w:rsidR="00A60585" w:rsidRDefault="002E0867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«</w:t>
      </w:r>
      <w:r w:rsidRPr="002E086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54AF3">
        <w:rPr>
          <w:rFonts w:ascii="Times New Roman" w:hAnsi="Times New Roman" w:cs="Times New Roman"/>
          <w:sz w:val="24"/>
          <w:szCs w:val="24"/>
        </w:rPr>
        <w:t>методической</w:t>
      </w:r>
      <w:r w:rsidRPr="002E0867">
        <w:rPr>
          <w:rFonts w:ascii="Times New Roman" w:hAnsi="Times New Roman" w:cs="Times New Roman"/>
          <w:sz w:val="24"/>
          <w:szCs w:val="24"/>
        </w:rPr>
        <w:t xml:space="preserve"> работы школы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086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867">
        <w:rPr>
          <w:rFonts w:ascii="Times New Roman" w:hAnsi="Times New Roman" w:cs="Times New Roman"/>
          <w:sz w:val="24"/>
          <w:szCs w:val="24"/>
        </w:rPr>
        <w:t xml:space="preserve"> учебный год. План работы образовательного учреждения на 2016 – 2017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(август)</w:t>
      </w:r>
    </w:p>
    <w:p w:rsidR="002E0867" w:rsidRDefault="002E0867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0867">
        <w:rPr>
          <w:rFonts w:ascii="Times New Roman" w:hAnsi="Times New Roman" w:cs="Times New Roman"/>
          <w:sz w:val="24"/>
          <w:szCs w:val="24"/>
        </w:rPr>
        <w:t>«Способы формирования универсальных учебных действий в рамках реализации ФГОС»</w:t>
      </w:r>
      <w:r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2E0867" w:rsidRDefault="002E0867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0867">
        <w:rPr>
          <w:rFonts w:ascii="Times New Roman" w:hAnsi="Times New Roman" w:cs="Times New Roman"/>
          <w:sz w:val="24"/>
          <w:szCs w:val="24"/>
        </w:rPr>
        <w:t>«Новые воспитательные технологии в концепции реализации ФГОС»</w:t>
      </w:r>
      <w:r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2E0867" w:rsidRDefault="002E0867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E0867">
        <w:rPr>
          <w:rFonts w:ascii="Times New Roman" w:hAnsi="Times New Roman" w:cs="Times New Roman"/>
          <w:bCs/>
          <w:sz w:val="24"/>
          <w:szCs w:val="24"/>
        </w:rPr>
        <w:t>«О допуске обучающихся 9,11 классов к государственной (итоговой) аттестации, о переводе обучающихся в следующий класс»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(май)</w:t>
      </w:r>
    </w:p>
    <w:p w:rsidR="002E0867" w:rsidRDefault="002E0867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86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2E0867"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</w:rPr>
        <w:t>ь проведения педагогических советов:</w:t>
      </w:r>
      <w:r w:rsidRPr="0030430E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методической помощи учителям, обобщение знаний педагогов по основным вопросам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Pr="0030430E">
        <w:rPr>
          <w:rFonts w:ascii="Times New Roman" w:hAnsi="Times New Roman" w:cs="Times New Roman"/>
          <w:color w:val="000000"/>
          <w:sz w:val="24"/>
          <w:szCs w:val="24"/>
        </w:rPr>
        <w:t>, мотивация деятельности педагогов к разработке и совершенствованию  современного урока;</w:t>
      </w:r>
      <w:r w:rsidRPr="002E0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30430E">
        <w:rPr>
          <w:rFonts w:ascii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тереса к педагогическому поиску, совершенствования</w:t>
      </w:r>
      <w:r w:rsidR="00654AF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мастерства. </w:t>
      </w:r>
    </w:p>
    <w:p w:rsidR="009136B5" w:rsidRPr="009136B5" w:rsidRDefault="009136B5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Проведение методических обучающих семинаров</w:t>
      </w:r>
    </w:p>
    <w:p w:rsidR="002E0867" w:rsidRDefault="00654AF3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целью 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>расширени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>, углублени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>, систематизаци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знаний, 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 опытом,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4AF3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активного применения полученных теоретических и практических знаний в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 проводятся </w:t>
      </w:r>
      <w:r w:rsidRPr="009136B5">
        <w:rPr>
          <w:rFonts w:ascii="Times New Roman" w:hAnsi="Times New Roman" w:cs="Times New Roman"/>
          <w:color w:val="000000"/>
          <w:sz w:val="24"/>
          <w:szCs w:val="24"/>
        </w:rPr>
        <w:t>методические семинары:</w:t>
      </w:r>
    </w:p>
    <w:p w:rsidR="00654AF3" w:rsidRDefault="00654AF3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430E">
        <w:rPr>
          <w:rFonts w:ascii="Times New Roman" w:hAnsi="Times New Roman" w:cs="Times New Roman"/>
          <w:sz w:val="24"/>
          <w:szCs w:val="24"/>
        </w:rPr>
        <w:t>Профессиональный стандарт «Педагог»</w:t>
      </w:r>
      <w:r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:rsidR="00654AF3" w:rsidRDefault="00654AF3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4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304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метапредметных</w:t>
      </w:r>
      <w:proofErr w:type="spellEnd"/>
      <w:r w:rsidRPr="00304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образовательных результатов за счет реализации программы формирования УУД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(ноябрь)</w:t>
      </w:r>
    </w:p>
    <w:p w:rsidR="00654AF3" w:rsidRDefault="00654AF3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430E">
        <w:rPr>
          <w:rFonts w:ascii="Times New Roman" w:hAnsi="Times New Roman" w:cs="Times New Roman"/>
          <w:sz w:val="24"/>
          <w:szCs w:val="24"/>
        </w:rPr>
        <w:t>Современный урок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(апрель)</w:t>
      </w:r>
    </w:p>
    <w:p w:rsidR="009136B5" w:rsidRPr="009136B5" w:rsidRDefault="009136B5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Совещания при директоре</w:t>
      </w:r>
    </w:p>
    <w:p w:rsidR="00654AF3" w:rsidRDefault="00654AF3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разработки </w:t>
      </w:r>
      <w:r w:rsidRPr="0030430E">
        <w:rPr>
          <w:rFonts w:ascii="Times New Roman" w:hAnsi="Times New Roman" w:cs="Times New Roman"/>
          <w:bCs/>
          <w:sz w:val="24"/>
          <w:szCs w:val="24"/>
        </w:rPr>
        <w:t>и реализаци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0430E">
        <w:rPr>
          <w:rFonts w:ascii="Times New Roman" w:hAnsi="Times New Roman" w:cs="Times New Roman"/>
          <w:bCs/>
          <w:sz w:val="24"/>
          <w:szCs w:val="24"/>
        </w:rPr>
        <w:t xml:space="preserve"> мер, направленных на повышение эффективности работы школы; анализ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430E">
        <w:rPr>
          <w:rFonts w:ascii="Times New Roman" w:hAnsi="Times New Roman" w:cs="Times New Roman"/>
          <w:bCs/>
          <w:sz w:val="24"/>
          <w:szCs w:val="24"/>
        </w:rPr>
        <w:t xml:space="preserve"> и экспертн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0430E">
        <w:rPr>
          <w:rFonts w:ascii="Times New Roman" w:hAnsi="Times New Roman" w:cs="Times New Roman"/>
          <w:bCs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0430E">
        <w:rPr>
          <w:rFonts w:ascii="Times New Roman" w:hAnsi="Times New Roman" w:cs="Times New Roman"/>
          <w:bCs/>
          <w:sz w:val="24"/>
          <w:szCs w:val="24"/>
        </w:rPr>
        <w:t xml:space="preserve"> эффективности результатов деятельности педагоги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6E30D6">
        <w:rPr>
          <w:rFonts w:ascii="Times New Roman" w:hAnsi="Times New Roman" w:cs="Times New Roman"/>
          <w:bCs/>
          <w:sz w:val="24"/>
          <w:szCs w:val="24"/>
        </w:rPr>
        <w:t xml:space="preserve">еских работников и сотрудников регулярно проводились </w:t>
      </w:r>
      <w:r w:rsidR="006E30D6" w:rsidRPr="009136B5">
        <w:rPr>
          <w:rFonts w:ascii="Times New Roman" w:hAnsi="Times New Roman" w:cs="Times New Roman"/>
          <w:bCs/>
          <w:sz w:val="24"/>
          <w:szCs w:val="24"/>
        </w:rPr>
        <w:t>совещания при директоре.</w:t>
      </w:r>
    </w:p>
    <w:p w:rsidR="00000DBD" w:rsidRPr="002F778C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8C">
        <w:rPr>
          <w:rFonts w:ascii="Times New Roman" w:hAnsi="Times New Roman" w:cs="Times New Roman"/>
          <w:sz w:val="24"/>
          <w:szCs w:val="24"/>
        </w:rPr>
        <w:t>Утверждение плана – графика подготовки школы к ГИА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8C">
        <w:rPr>
          <w:rFonts w:ascii="Times New Roman" w:hAnsi="Times New Roman" w:cs="Times New Roman"/>
          <w:sz w:val="24"/>
          <w:szCs w:val="24"/>
        </w:rPr>
        <w:t xml:space="preserve">«Индивидуальная работа с </w:t>
      </w:r>
      <w:proofErr w:type="gramStart"/>
      <w:r w:rsidRPr="002F77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778C">
        <w:rPr>
          <w:rFonts w:ascii="Times New Roman" w:hAnsi="Times New Roman" w:cs="Times New Roman"/>
          <w:sz w:val="24"/>
          <w:szCs w:val="24"/>
        </w:rPr>
        <w:t xml:space="preserve"> как средство повышения качества обучения»</w:t>
      </w:r>
      <w:r>
        <w:rPr>
          <w:rFonts w:ascii="Times New Roman" w:hAnsi="Times New Roman" w:cs="Times New Roman"/>
          <w:sz w:val="24"/>
          <w:szCs w:val="24"/>
        </w:rPr>
        <w:t xml:space="preserve"> (сентябрь)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lastRenderedPageBreak/>
        <w:t>Адаптация учащихся 1-го класса</w:t>
      </w:r>
      <w:r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Итоги классно-обобщающего контроля «Состояние преподавания и социальная адаптация учащихся 5-х классов»</w:t>
      </w:r>
      <w:r>
        <w:rPr>
          <w:rFonts w:ascii="Times New Roman" w:hAnsi="Times New Roman" w:cs="Times New Roman"/>
          <w:sz w:val="24"/>
          <w:szCs w:val="24"/>
        </w:rPr>
        <w:t xml:space="preserve"> (декабрь)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Итоги классно-обобщающего контроля «Состояние преподавания, уровень </w:t>
      </w:r>
      <w:proofErr w:type="spellStart"/>
      <w:r w:rsidRPr="003043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0430E">
        <w:rPr>
          <w:rFonts w:ascii="Times New Roman" w:hAnsi="Times New Roman" w:cs="Times New Roman"/>
          <w:sz w:val="24"/>
          <w:szCs w:val="24"/>
        </w:rPr>
        <w:t xml:space="preserve"> и подготовленности к сдаче ОГЭ учащихся 9 класса»</w:t>
      </w:r>
      <w:r>
        <w:rPr>
          <w:rFonts w:ascii="Times New Roman" w:hAnsi="Times New Roman" w:cs="Times New Roman"/>
          <w:sz w:val="24"/>
          <w:szCs w:val="24"/>
        </w:rPr>
        <w:t xml:space="preserve"> (январь)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Итоги классно-обобщающего контроля «Состояние преподавания, уровень </w:t>
      </w:r>
      <w:proofErr w:type="spellStart"/>
      <w:r w:rsidRPr="003043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0430E">
        <w:rPr>
          <w:rFonts w:ascii="Times New Roman" w:hAnsi="Times New Roman" w:cs="Times New Roman"/>
          <w:sz w:val="24"/>
          <w:szCs w:val="24"/>
        </w:rPr>
        <w:t xml:space="preserve"> и подготовленности к сдаче ЕГЭ учащихся 11 класса»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 w:rsidRPr="003043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30E">
        <w:rPr>
          <w:rFonts w:ascii="Times New Roman" w:hAnsi="Times New Roman" w:cs="Times New Roman"/>
          <w:sz w:val="24"/>
          <w:szCs w:val="24"/>
        </w:rPr>
        <w:t xml:space="preserve"> выполнением планов по коррекционной работе со слабоуспевающими учащимися, контроля за посещаемостью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Итоги классно-обобщающего контроля «Состояние преподавания и уровень </w:t>
      </w:r>
      <w:proofErr w:type="spellStart"/>
      <w:r w:rsidRPr="003043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0430E">
        <w:rPr>
          <w:rFonts w:ascii="Times New Roman" w:hAnsi="Times New Roman" w:cs="Times New Roman"/>
          <w:sz w:val="24"/>
          <w:szCs w:val="24"/>
        </w:rPr>
        <w:t xml:space="preserve"> учащихся 4-х классов»</w:t>
      </w:r>
      <w:r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000DBD" w:rsidRDefault="00000DBD" w:rsidP="00DB65EA">
      <w:pPr>
        <w:pStyle w:val="a5"/>
        <w:numPr>
          <w:ilvl w:val="0"/>
          <w:numId w:val="27"/>
        </w:num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Итоги контроля за выполнением планов по коррекционной работе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(апрель)</w:t>
      </w:r>
    </w:p>
    <w:p w:rsidR="009136B5" w:rsidRPr="009136B5" w:rsidRDefault="009136B5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методических советов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>непрерывно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уровня педагогического мастерства учителей школы, их эрудиции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04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профессиональной компетентности в области знания и применения соврем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енных педагогических технологий проводятся </w:t>
      </w:r>
      <w:r w:rsidRPr="009136B5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советы.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состав Совета входят руководители МО и заместители директора. В 2016-17 учебном году Методические советы собирались по самым неотложным проблемам. А именно: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30430E">
        <w:rPr>
          <w:rFonts w:ascii="Times New Roman" w:hAnsi="Times New Roman" w:cs="Times New Roman"/>
          <w:sz w:val="24"/>
          <w:szCs w:val="24"/>
        </w:rPr>
        <w:t>Анализ методической работы школы, составление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(август)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к семинару «Профессиональный стандарт «Педагог»» (октябрь)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430E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30430E">
        <w:rPr>
          <w:rFonts w:ascii="Times New Roman" w:hAnsi="Times New Roman" w:cs="Times New Roman"/>
          <w:sz w:val="24"/>
          <w:szCs w:val="24"/>
        </w:rPr>
        <w:t xml:space="preserve"> 1 триместра. Планирование работы по устранению  н</w:t>
      </w:r>
      <w:r>
        <w:rPr>
          <w:rFonts w:ascii="Times New Roman" w:hAnsi="Times New Roman" w:cs="Times New Roman"/>
          <w:sz w:val="24"/>
          <w:szCs w:val="24"/>
        </w:rPr>
        <w:t>еудовлетворительных результатов (декабрь)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к научно-практической конференции научного общества уч</w:t>
      </w:r>
      <w:r w:rsidR="006F1A22">
        <w:rPr>
          <w:rFonts w:ascii="Times New Roman" w:hAnsi="Times New Roman" w:cs="Times New Roman"/>
          <w:sz w:val="24"/>
          <w:szCs w:val="24"/>
        </w:rPr>
        <w:t>еников. Положение о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6E30D6" w:rsidRDefault="006E30D6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1A22" w:rsidRPr="0030430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F1A22">
        <w:rPr>
          <w:rFonts w:ascii="Times New Roman" w:hAnsi="Times New Roman" w:cs="Times New Roman"/>
          <w:sz w:val="24"/>
          <w:szCs w:val="24"/>
        </w:rPr>
        <w:t>итогов 2</w:t>
      </w:r>
      <w:r w:rsidR="006F1A22" w:rsidRPr="0030430E">
        <w:rPr>
          <w:rFonts w:ascii="Times New Roman" w:hAnsi="Times New Roman" w:cs="Times New Roman"/>
          <w:sz w:val="24"/>
          <w:szCs w:val="24"/>
        </w:rPr>
        <w:t xml:space="preserve"> триместра. </w:t>
      </w:r>
      <w:r w:rsidR="006F1A22">
        <w:rPr>
          <w:rFonts w:ascii="Times New Roman" w:hAnsi="Times New Roman" w:cs="Times New Roman"/>
          <w:sz w:val="24"/>
          <w:szCs w:val="24"/>
        </w:rPr>
        <w:t xml:space="preserve">Анализ работы по подготовке </w:t>
      </w:r>
      <w:proofErr w:type="gramStart"/>
      <w:r w:rsidR="006F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1A22">
        <w:rPr>
          <w:rFonts w:ascii="Times New Roman" w:hAnsi="Times New Roman" w:cs="Times New Roman"/>
          <w:sz w:val="24"/>
          <w:szCs w:val="24"/>
        </w:rPr>
        <w:t xml:space="preserve"> к ГИА (март)</w:t>
      </w:r>
    </w:p>
    <w:p w:rsidR="00654AF3" w:rsidRDefault="006F1A22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430E">
        <w:rPr>
          <w:rFonts w:ascii="Times New Roman" w:hAnsi="Times New Roman" w:cs="Times New Roman"/>
          <w:sz w:val="24"/>
          <w:szCs w:val="24"/>
        </w:rPr>
        <w:t>Результативность организации и качества методической работы в школе. Оценка результативности работы ШМО, методической работы в целом. Перспективное планир</w:t>
      </w:r>
      <w:r>
        <w:rPr>
          <w:rFonts w:ascii="Times New Roman" w:hAnsi="Times New Roman" w:cs="Times New Roman"/>
          <w:sz w:val="24"/>
          <w:szCs w:val="24"/>
        </w:rPr>
        <w:t>ование на следующий учебный год (июнь)</w:t>
      </w:r>
    </w:p>
    <w:p w:rsidR="009136B5" w:rsidRPr="009136B5" w:rsidRDefault="009136B5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школьных методических объединений</w:t>
      </w:r>
    </w:p>
    <w:p w:rsidR="003E06A0" w:rsidRPr="003E06A0" w:rsidRDefault="006F1A22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6A0" w:rsidRPr="003E06A0"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r w:rsidR="003E06A0">
        <w:rPr>
          <w:rFonts w:ascii="Times New Roman" w:hAnsi="Times New Roman" w:cs="Times New Roman"/>
          <w:bCs/>
          <w:sz w:val="24"/>
          <w:szCs w:val="24"/>
        </w:rPr>
        <w:t xml:space="preserve">активно и вполне успешно </w:t>
      </w:r>
      <w:r w:rsidR="003E06A0" w:rsidRPr="003E06A0">
        <w:rPr>
          <w:rFonts w:ascii="Times New Roman" w:hAnsi="Times New Roman" w:cs="Times New Roman"/>
          <w:bCs/>
          <w:sz w:val="24"/>
          <w:szCs w:val="24"/>
        </w:rPr>
        <w:t>работают следующие методические объединения учителей:</w:t>
      </w:r>
    </w:p>
    <w:p w:rsidR="003E06A0" w:rsidRPr="003E06A0" w:rsidRDefault="003E06A0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06A0">
        <w:rPr>
          <w:rFonts w:ascii="Times New Roman" w:hAnsi="Times New Roman" w:cs="Times New Roman"/>
          <w:bCs/>
          <w:sz w:val="24"/>
          <w:szCs w:val="24"/>
        </w:rPr>
        <w:t>•</w:t>
      </w:r>
      <w:r w:rsidRPr="003E06A0">
        <w:rPr>
          <w:rFonts w:ascii="Times New Roman" w:hAnsi="Times New Roman" w:cs="Times New Roman"/>
          <w:bCs/>
          <w:sz w:val="24"/>
          <w:szCs w:val="24"/>
        </w:rPr>
        <w:tab/>
        <w:t>МО учителей начальных классов (руководитель Малышева О.А.</w:t>
      </w:r>
      <w:proofErr w:type="gramEnd"/>
    </w:p>
    <w:p w:rsidR="003E06A0" w:rsidRPr="003E06A0" w:rsidRDefault="003E06A0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A0">
        <w:rPr>
          <w:rFonts w:ascii="Times New Roman" w:hAnsi="Times New Roman" w:cs="Times New Roman"/>
          <w:bCs/>
          <w:sz w:val="24"/>
          <w:szCs w:val="24"/>
        </w:rPr>
        <w:t>•</w:t>
      </w:r>
      <w:r w:rsidRPr="003E06A0">
        <w:rPr>
          <w:rFonts w:ascii="Times New Roman" w:hAnsi="Times New Roman" w:cs="Times New Roman"/>
          <w:bCs/>
          <w:sz w:val="24"/>
          <w:szCs w:val="24"/>
        </w:rPr>
        <w:tab/>
        <w:t>МО классных руководителей (руководитель Николаева Н.В.);</w:t>
      </w:r>
    </w:p>
    <w:p w:rsidR="003E06A0" w:rsidRPr="003E06A0" w:rsidRDefault="003E06A0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A0">
        <w:rPr>
          <w:rFonts w:ascii="Times New Roman" w:hAnsi="Times New Roman" w:cs="Times New Roman"/>
          <w:bCs/>
          <w:sz w:val="24"/>
          <w:szCs w:val="24"/>
        </w:rPr>
        <w:t>•</w:t>
      </w:r>
      <w:r w:rsidRPr="003E06A0">
        <w:rPr>
          <w:rFonts w:ascii="Times New Roman" w:hAnsi="Times New Roman" w:cs="Times New Roman"/>
          <w:bCs/>
          <w:sz w:val="24"/>
          <w:szCs w:val="24"/>
        </w:rPr>
        <w:tab/>
        <w:t>МО учителей гуманитарного цикла (руководитель Любимова Е.А.);</w:t>
      </w:r>
    </w:p>
    <w:p w:rsidR="003E06A0" w:rsidRDefault="003E06A0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6A0">
        <w:rPr>
          <w:rFonts w:ascii="Times New Roman" w:hAnsi="Times New Roman" w:cs="Times New Roman"/>
          <w:bCs/>
          <w:sz w:val="24"/>
          <w:szCs w:val="24"/>
        </w:rPr>
        <w:t>•</w:t>
      </w:r>
      <w:r w:rsidRPr="003E06A0">
        <w:rPr>
          <w:rFonts w:ascii="Times New Roman" w:hAnsi="Times New Roman" w:cs="Times New Roman"/>
          <w:bCs/>
          <w:sz w:val="24"/>
          <w:szCs w:val="24"/>
        </w:rPr>
        <w:tab/>
        <w:t xml:space="preserve">МО учителей </w:t>
      </w:r>
      <w:proofErr w:type="gramStart"/>
      <w:r w:rsidRPr="003E06A0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gramEnd"/>
      <w:r w:rsidRPr="003E06A0">
        <w:rPr>
          <w:rFonts w:ascii="Times New Roman" w:hAnsi="Times New Roman" w:cs="Times New Roman"/>
          <w:bCs/>
          <w:sz w:val="24"/>
          <w:szCs w:val="24"/>
        </w:rPr>
        <w:t xml:space="preserve"> цикла (руководитель  </w:t>
      </w:r>
      <w:proofErr w:type="spellStart"/>
      <w:r w:rsidRPr="003E06A0"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  <w:r w:rsidRPr="003E06A0">
        <w:rPr>
          <w:rFonts w:ascii="Times New Roman" w:hAnsi="Times New Roman" w:cs="Times New Roman"/>
          <w:bCs/>
          <w:sz w:val="24"/>
          <w:szCs w:val="24"/>
        </w:rPr>
        <w:t xml:space="preserve"> Е.Ю.) </w:t>
      </w:r>
    </w:p>
    <w:p w:rsidR="00000DBD" w:rsidRDefault="00000DBD" w:rsidP="00DB65EA">
      <w:pPr>
        <w:kinsoku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работы каждого  ШМО: </w:t>
      </w:r>
      <w:r w:rsidRPr="0030430E">
        <w:rPr>
          <w:rFonts w:ascii="Times New Roman" w:hAnsi="Times New Roman" w:cs="Times New Roman"/>
          <w:sz w:val="24"/>
          <w:szCs w:val="24"/>
        </w:rPr>
        <w:t>совершенствование методического и профессионального мастерства учителей, развитие их творческого потенциала, организация взаимопомощи для обеспечения современных требований к обучению и воспитанию учеников.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AA9">
        <w:rPr>
          <w:rFonts w:ascii="Times New Roman" w:hAnsi="Times New Roman" w:cs="Times New Roman"/>
          <w:sz w:val="24"/>
          <w:szCs w:val="24"/>
        </w:rPr>
        <w:t xml:space="preserve">Деятельность МО в 2016-2017 учебном году строилась в соответствии с планом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FA3AA9">
        <w:rPr>
          <w:rFonts w:ascii="Times New Roman" w:hAnsi="Times New Roman" w:cs="Times New Roman"/>
          <w:sz w:val="24"/>
          <w:szCs w:val="24"/>
        </w:rPr>
        <w:t xml:space="preserve">работы  </w:t>
      </w:r>
      <w:r>
        <w:rPr>
          <w:rFonts w:ascii="Times New Roman" w:hAnsi="Times New Roman" w:cs="Times New Roman"/>
          <w:sz w:val="24"/>
          <w:szCs w:val="24"/>
        </w:rPr>
        <w:t>школы и методического объединения. Методическая тема каждого ШМО обязательно согласуется с методической темой работы всего педагогического коллектива  «</w:t>
      </w:r>
      <w:r w:rsidRPr="00FA3AA9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учащихся в условиях введения ФГОС НОО и Закона об образовании РФ»</w:t>
      </w:r>
    </w:p>
    <w:p w:rsidR="00000DBD" w:rsidRPr="00FA3AA9" w:rsidRDefault="00000DBD" w:rsidP="00DB65EA">
      <w:pPr>
        <w:pStyle w:val="a5"/>
        <w:numPr>
          <w:ilvl w:val="0"/>
          <w:numId w:val="28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A9">
        <w:rPr>
          <w:rFonts w:ascii="Times New Roman" w:hAnsi="Times New Roman" w:cs="Times New Roman"/>
          <w:sz w:val="24"/>
          <w:szCs w:val="24"/>
        </w:rPr>
        <w:lastRenderedPageBreak/>
        <w:t>учителей гуманитарного цикла: «Проектно-исследовательская работа, направленная на формирование речевой коммуникативной культуры в условиях введения ФГОС ООО»</w:t>
      </w:r>
    </w:p>
    <w:p w:rsidR="00000DBD" w:rsidRPr="00FA3AA9" w:rsidRDefault="00000DBD" w:rsidP="00DB65EA">
      <w:pPr>
        <w:pStyle w:val="a5"/>
        <w:numPr>
          <w:ilvl w:val="0"/>
          <w:numId w:val="28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A9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 w:rsidRPr="00FA3AA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A3AA9">
        <w:rPr>
          <w:rFonts w:ascii="Times New Roman" w:hAnsi="Times New Roman" w:cs="Times New Roman"/>
          <w:sz w:val="24"/>
          <w:szCs w:val="24"/>
        </w:rPr>
        <w:t xml:space="preserve"> цикла: «Способы формирования УУД в рамках реализации ФГОС»</w:t>
      </w:r>
    </w:p>
    <w:p w:rsidR="00000DBD" w:rsidRPr="00FA3AA9" w:rsidRDefault="00000DBD" w:rsidP="00DB65EA">
      <w:pPr>
        <w:pStyle w:val="a5"/>
        <w:numPr>
          <w:ilvl w:val="0"/>
          <w:numId w:val="28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AA9">
        <w:rPr>
          <w:rFonts w:ascii="Times New Roman" w:hAnsi="Times New Roman" w:cs="Times New Roman"/>
          <w:sz w:val="24"/>
          <w:szCs w:val="24"/>
        </w:rPr>
        <w:t>учителей начальных классов: «Реализация ФГОС НОО средствами УМК «Перспективная начальная школа»</w:t>
      </w:r>
    </w:p>
    <w:p w:rsidR="00000DBD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достижения определённой цели, педагогами каждого ШМО были поставлены свои задачи, разработан свой план действий, но основные направления работы обязательно были общими.</w:t>
      </w:r>
    </w:p>
    <w:p w:rsidR="00000DBD" w:rsidRPr="007D0C7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</w:t>
      </w:r>
      <w:r w:rsidRPr="0030430E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430E">
        <w:rPr>
          <w:rFonts w:ascii="Times New Roman" w:hAnsi="Times New Roman" w:cs="Times New Roman"/>
          <w:sz w:val="24"/>
          <w:szCs w:val="24"/>
        </w:rPr>
        <w:t xml:space="preserve"> стартовых контрольных работ по  русскому языку и математике во 2 –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0430E">
        <w:rPr>
          <w:rFonts w:ascii="Times New Roman" w:hAnsi="Times New Roman" w:cs="Times New Roman"/>
          <w:sz w:val="24"/>
          <w:szCs w:val="24"/>
        </w:rPr>
        <w:t xml:space="preserve">  классах</w:t>
      </w:r>
    </w:p>
    <w:p w:rsidR="00000DBD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Контрольные работы проводились в рамках ВШК по линии администрации. Руководители МО помогали в подготовке материалов для проведения к/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её организации.</w:t>
      </w:r>
    </w:p>
    <w:p w:rsidR="00000DBD" w:rsidRPr="007D0C74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DBD" w:rsidRPr="007D0C7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30430E">
        <w:rPr>
          <w:rFonts w:ascii="Times New Roman" w:hAnsi="Times New Roman" w:cs="Times New Roman"/>
          <w:sz w:val="24"/>
          <w:szCs w:val="24"/>
        </w:rPr>
        <w:t xml:space="preserve"> (основная и средняя школа)</w:t>
      </w:r>
    </w:p>
    <w:p w:rsidR="00000DBD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Педагоги серьёзно готовятся сами и готовят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успешной сдаче ГИА. Классные руководители знакомят родителей </w:t>
      </w:r>
      <w:r w:rsidRPr="007D0C74">
        <w:rPr>
          <w:rFonts w:ascii="Times New Roman" w:hAnsi="Times New Roman" w:cs="Times New Roman"/>
          <w:bCs/>
          <w:sz w:val="24"/>
          <w:szCs w:val="24"/>
        </w:rPr>
        <w:t>с нормативно-правовой базой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ГИА, пр</w:t>
      </w:r>
      <w:r w:rsidRPr="007D0C74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D0C74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ят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родительски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разъяснению процедуры ГИА. </w:t>
      </w:r>
      <w:r w:rsidRPr="007D0C74">
        <w:rPr>
          <w:rFonts w:ascii="Times New Roman" w:hAnsi="Times New Roman" w:cs="Times New Roman"/>
          <w:bCs/>
          <w:sz w:val="24"/>
          <w:szCs w:val="24"/>
        </w:rPr>
        <w:t>Вв</w:t>
      </w:r>
      <w:r>
        <w:rPr>
          <w:rFonts w:ascii="Times New Roman" w:hAnsi="Times New Roman" w:cs="Times New Roman"/>
          <w:bCs/>
          <w:sz w:val="24"/>
          <w:szCs w:val="24"/>
        </w:rPr>
        <w:t>одят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в практику тетрад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D0C74">
        <w:rPr>
          <w:rFonts w:ascii="Times New Roman" w:hAnsi="Times New Roman" w:cs="Times New Roman"/>
          <w:bCs/>
          <w:sz w:val="24"/>
          <w:szCs w:val="24"/>
        </w:rPr>
        <w:t>-справочник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по предмету, которые отражают по мере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изучения тем, тот материал, который встречается в ГИА.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Знаком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ят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с литературой по подготовке к ГИА, </w:t>
      </w:r>
      <w:proofErr w:type="spellStart"/>
      <w:r w:rsidRPr="007D0C74">
        <w:rPr>
          <w:rFonts w:ascii="Times New Roman" w:hAnsi="Times New Roman" w:cs="Times New Roman"/>
          <w:bCs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сами приобретают н</w:t>
      </w:r>
      <w:r w:rsidRPr="007D0C74">
        <w:rPr>
          <w:rFonts w:ascii="Times New Roman" w:hAnsi="Times New Roman" w:cs="Times New Roman"/>
          <w:bCs/>
          <w:sz w:val="24"/>
          <w:szCs w:val="24"/>
        </w:rPr>
        <w:t>еобходим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дидактическ</w:t>
      </w:r>
      <w:r>
        <w:rPr>
          <w:rFonts w:ascii="Times New Roman" w:hAnsi="Times New Roman" w:cs="Times New Roman"/>
          <w:bCs/>
          <w:sz w:val="24"/>
          <w:szCs w:val="24"/>
        </w:rPr>
        <w:t>ий материал, формируют и активно пополняют учебно-методическую базу ШМО. На заседаниях МО з</w:t>
      </w:r>
      <w:r w:rsidRPr="007D0C74">
        <w:rPr>
          <w:rFonts w:ascii="Times New Roman" w:hAnsi="Times New Roman" w:cs="Times New Roman"/>
          <w:bCs/>
          <w:sz w:val="24"/>
          <w:szCs w:val="24"/>
        </w:rPr>
        <w:t>наком</w:t>
      </w:r>
      <w:r>
        <w:rPr>
          <w:rFonts w:ascii="Times New Roman" w:hAnsi="Times New Roman" w:cs="Times New Roman"/>
          <w:bCs/>
          <w:sz w:val="24"/>
          <w:szCs w:val="24"/>
        </w:rPr>
        <w:t>ятся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с аналитическими материалами по результатам прошедшей итоговой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аттест</w:t>
      </w:r>
      <w:r>
        <w:rPr>
          <w:rFonts w:ascii="Times New Roman" w:hAnsi="Times New Roman" w:cs="Times New Roman"/>
          <w:bCs/>
          <w:sz w:val="24"/>
          <w:szCs w:val="24"/>
        </w:rPr>
        <w:t>ации города, региона и России, а</w:t>
      </w:r>
      <w:r w:rsidRPr="007D0C74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ируют 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УМК по предмету на соответствие содержания учебного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ГИА, обсуждают рабочие программы коллег на соо</w:t>
      </w:r>
      <w:r w:rsidRPr="007D0C74">
        <w:rPr>
          <w:rFonts w:ascii="Times New Roman" w:hAnsi="Times New Roman" w:cs="Times New Roman"/>
          <w:bCs/>
          <w:sz w:val="24"/>
          <w:szCs w:val="24"/>
        </w:rPr>
        <w:t>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с государственными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стандартами, требованиями кодификатора, спецификации по предмету.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Работают с учащимися 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9, 11 классов на выбор предмета для прохождения итоговой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аттестации (сентябрь-октябрь). </w:t>
      </w:r>
      <w:r w:rsidRPr="007D0C74">
        <w:rPr>
          <w:rFonts w:ascii="Times New Roman" w:hAnsi="Times New Roman" w:cs="Times New Roman"/>
          <w:bCs/>
          <w:sz w:val="24"/>
          <w:szCs w:val="24"/>
        </w:rPr>
        <w:t>Составл</w:t>
      </w:r>
      <w:r>
        <w:rPr>
          <w:rFonts w:ascii="Times New Roman" w:hAnsi="Times New Roman" w:cs="Times New Roman"/>
          <w:bCs/>
          <w:sz w:val="24"/>
          <w:szCs w:val="24"/>
        </w:rPr>
        <w:t>яют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план работы по подготовке к ГИА по предмету с классом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индивидуальных планов раб</w:t>
      </w:r>
      <w:r>
        <w:rPr>
          <w:rFonts w:ascii="Times New Roman" w:hAnsi="Times New Roman" w:cs="Times New Roman"/>
          <w:bCs/>
          <w:sz w:val="24"/>
          <w:szCs w:val="24"/>
        </w:rPr>
        <w:t>оты со слабоуспевающими детьми.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D0C74">
        <w:rPr>
          <w:rFonts w:ascii="Times New Roman" w:hAnsi="Times New Roman" w:cs="Times New Roman"/>
          <w:bCs/>
          <w:sz w:val="24"/>
          <w:szCs w:val="24"/>
        </w:rPr>
        <w:t>Разраб</w:t>
      </w:r>
      <w:r>
        <w:rPr>
          <w:rFonts w:ascii="Times New Roman" w:hAnsi="Times New Roman" w:cs="Times New Roman"/>
          <w:bCs/>
          <w:sz w:val="24"/>
          <w:szCs w:val="24"/>
        </w:rPr>
        <w:t>атывают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для обучающихся 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по самостоятельной подготовке учебного материала;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по информированности о ГИА.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Руководители ШМО следят за о</w:t>
      </w:r>
      <w:r w:rsidRPr="007D0C74">
        <w:rPr>
          <w:rFonts w:ascii="Times New Roman" w:hAnsi="Times New Roman" w:cs="Times New Roman"/>
          <w:bCs/>
          <w:sz w:val="24"/>
          <w:szCs w:val="24"/>
        </w:rPr>
        <w:t>формление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D0C74">
        <w:rPr>
          <w:rFonts w:ascii="Times New Roman" w:hAnsi="Times New Roman" w:cs="Times New Roman"/>
          <w:bCs/>
          <w:sz w:val="24"/>
          <w:szCs w:val="24"/>
        </w:rPr>
        <w:t xml:space="preserve"> классных уголков для учащихся по подготовке к ГИА.</w:t>
      </w:r>
    </w:p>
    <w:p w:rsidR="00000DBD" w:rsidRPr="007D0C74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DBD" w:rsidRPr="009E7B63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Формирования ба</w:t>
      </w:r>
      <w:r>
        <w:rPr>
          <w:rFonts w:ascii="Times New Roman" w:hAnsi="Times New Roman" w:cs="Times New Roman"/>
          <w:sz w:val="24"/>
          <w:szCs w:val="24"/>
        </w:rPr>
        <w:t>зы</w:t>
      </w:r>
      <w:r w:rsidRPr="0030430E">
        <w:rPr>
          <w:rFonts w:ascii="Times New Roman" w:hAnsi="Times New Roman" w:cs="Times New Roman"/>
          <w:sz w:val="24"/>
          <w:szCs w:val="24"/>
        </w:rPr>
        <w:t xml:space="preserve"> данных учащихся, не достигших обязательного уровня образования, коррекционная работа с ними.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базу.</w:t>
      </w:r>
    </w:p>
    <w:p w:rsidR="00000DBD" w:rsidRPr="009E7B63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 Анализ работы в этом направление, обмен опытом.</w:t>
      </w: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Работа с одарёнными учащимися. Организация их участия в предметных олимпиадах разного уровня, в научно-практических конференциях, конкурсах.</w:t>
      </w:r>
    </w:p>
    <w:p w:rsidR="00000DBD" w:rsidRPr="001A64C9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Проведение  недели начальной школы, предметных недель основной и средней школы.</w:t>
      </w:r>
    </w:p>
    <w:p w:rsidR="00000DBD" w:rsidRDefault="00000DBD" w:rsidP="00DB65EA">
      <w:pPr>
        <w:pStyle w:val="a5"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BD" w:rsidRDefault="00000DBD" w:rsidP="00DB65EA">
      <w:pPr>
        <w:pStyle w:val="a5"/>
        <w:kinsoku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Недели начальной школы проводятся регулярно. Ребята младших классов имеют возможность проявить свои таланты, успехи в любой деятельности: учебной – КВНы, викторины, олимпиады по предметам, конкурсы рисунков и поделок, конкурсы чтецов, спортивные состязания.  Традиционно в день завершения Недели к нам в гости приходили воспитанники старшей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подготовительной групп д/с «Малышок». Гостям показывали наши выставки рисунков и поделок, а также финальный концерт «Венок талантов». В этом учебном году мы будущих первоклассников приобщили к школьной жизни. Ребята участвовали в «Весёлых стартах», соревнуясь с первоклассниками. При счёте 5:5 все остались довольны, получили грамоты и позитивный заряд бодрости и здоровья! Среди учащихся 2-х классов был проведена экологическая викторина, среди четвероклассников – КВН по русскому языку,  а учащиеся 3 класса посетили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библиотеку, где им была предложена викторина по сказкам А.С. Пушкина.</w:t>
      </w:r>
    </w:p>
    <w:p w:rsidR="00000DBD" w:rsidRPr="001F3147" w:rsidRDefault="00000DBD" w:rsidP="00DB65EA">
      <w:pPr>
        <w:pStyle w:val="a5"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математического образования, развития интереса к предмету в школе прошла неделя точных наук.  В 6а классе прошёл математический КВН - </w:t>
      </w:r>
      <w:r w:rsidRPr="001F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47">
        <w:rPr>
          <w:rFonts w:ascii="Times New Roman" w:hAnsi="Times New Roman" w:cs="Times New Roman"/>
          <w:sz w:val="24"/>
          <w:szCs w:val="24"/>
        </w:rPr>
        <w:t>Передельская</w:t>
      </w:r>
      <w:proofErr w:type="spellEnd"/>
      <w:r w:rsidRPr="001F3147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000DBD" w:rsidRDefault="00000DBD" w:rsidP="00DB65EA">
      <w:pPr>
        <w:pStyle w:val="a5"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ребят 5-8 классов – конкурс математических газет</w:t>
      </w:r>
    </w:p>
    <w:p w:rsidR="00000DBD" w:rsidRPr="001F3147" w:rsidRDefault="00000DBD" w:rsidP="00DB65EA">
      <w:pPr>
        <w:pStyle w:val="a5"/>
        <w:numPr>
          <w:ilvl w:val="0"/>
          <w:numId w:val="31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прошла м</w:t>
      </w:r>
      <w:r w:rsidRPr="001F3147">
        <w:rPr>
          <w:rFonts w:ascii="Times New Roman" w:hAnsi="Times New Roman" w:cs="Times New Roman"/>
          <w:sz w:val="24"/>
          <w:szCs w:val="24"/>
        </w:rPr>
        <w:t xml:space="preserve">атематическая игра «100 к 1»; математическая игра «100 к 1» и «Банк» </w:t>
      </w:r>
      <w:r>
        <w:rPr>
          <w:rFonts w:ascii="Times New Roman" w:hAnsi="Times New Roman" w:cs="Times New Roman"/>
          <w:sz w:val="24"/>
          <w:szCs w:val="24"/>
        </w:rPr>
        <w:t>были проведены для учащихся</w:t>
      </w:r>
      <w:r w:rsidRPr="001F3147">
        <w:rPr>
          <w:rFonts w:ascii="Times New Roman" w:hAnsi="Times New Roman" w:cs="Times New Roman"/>
          <w:sz w:val="24"/>
          <w:szCs w:val="24"/>
        </w:rPr>
        <w:t xml:space="preserve"> 8а класс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31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F3147">
        <w:rPr>
          <w:rFonts w:ascii="Times New Roman" w:hAnsi="Times New Roman" w:cs="Times New Roman"/>
          <w:sz w:val="24"/>
          <w:szCs w:val="24"/>
        </w:rPr>
        <w:t>Николаева Н.В.</w:t>
      </w:r>
    </w:p>
    <w:p w:rsidR="00000DBD" w:rsidRPr="001F3147" w:rsidRDefault="00000DBD" w:rsidP="00DB65EA">
      <w:pPr>
        <w:pStyle w:val="a5"/>
        <w:numPr>
          <w:ilvl w:val="0"/>
          <w:numId w:val="31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47">
        <w:rPr>
          <w:rFonts w:ascii="Times New Roman" w:hAnsi="Times New Roman" w:cs="Times New Roman"/>
          <w:sz w:val="24"/>
          <w:szCs w:val="24"/>
        </w:rPr>
        <w:t xml:space="preserve">Внеклассное мероприятие по информатике «Морской бой» </w:t>
      </w:r>
      <w:r>
        <w:rPr>
          <w:rFonts w:ascii="Times New Roman" w:hAnsi="Times New Roman" w:cs="Times New Roman"/>
          <w:sz w:val="24"/>
          <w:szCs w:val="24"/>
        </w:rPr>
        <w:t xml:space="preserve">проведено для </w:t>
      </w:r>
      <w:r w:rsidRPr="001F3147">
        <w:rPr>
          <w:rFonts w:ascii="Times New Roman" w:hAnsi="Times New Roman" w:cs="Times New Roman"/>
          <w:sz w:val="24"/>
          <w:szCs w:val="24"/>
        </w:rPr>
        <w:t xml:space="preserve"> 8б класс. Грязных В.С</w:t>
      </w:r>
      <w:r w:rsidRPr="001F3147">
        <w:rPr>
          <w:rFonts w:ascii="Times New Roman" w:hAnsi="Times New Roman" w:cs="Times New Roman"/>
          <w:sz w:val="24"/>
          <w:szCs w:val="24"/>
        </w:rPr>
        <w:tab/>
      </w:r>
    </w:p>
    <w:p w:rsidR="00000DBD" w:rsidRDefault="00000DBD" w:rsidP="00DB65EA">
      <w:pPr>
        <w:pStyle w:val="a5"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плодотворно прошла неделя гуманитарных наук. Ребята узнали много нового, интересного, смогли проявить свои знания и таланты.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Конкурс «Самый грамотный» (5-11 классы).  Диктант на засыпку.  Жюри – учащиеся.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Библиотечные уроки, посвященные 215 –</w:t>
      </w:r>
      <w:proofErr w:type="spellStart"/>
      <w:r w:rsidRPr="001F3147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1F3147">
        <w:rPr>
          <w:rFonts w:ascii="Times New Roman" w:hAnsi="Times New Roman" w:cs="Times New Roman"/>
          <w:bCs/>
          <w:sz w:val="24"/>
          <w:szCs w:val="24"/>
        </w:rPr>
        <w:t xml:space="preserve"> со дня рождения В.В. Даля – районная библиотека – 5-6 классы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Конкурс чтецов, посвященный дню памяти А.С. Пушкина (180 лет со дня смерти) – 5-11 классы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Викторина по творчеству А.С. Пушкина – 5-6 классы – Смирнова Е.М.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Конкурс рисунков по произведениям А.С. Пушкина – 5-6 классы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 xml:space="preserve">Сочинение «Мой Пушкин», «Традиции творчества Пушкина в современной поэзии» - 7-11 </w:t>
      </w:r>
      <w:proofErr w:type="spellStart"/>
      <w:r w:rsidRPr="001F3147">
        <w:rPr>
          <w:rFonts w:ascii="Times New Roman" w:hAnsi="Times New Roman" w:cs="Times New Roman"/>
          <w:bCs/>
          <w:sz w:val="24"/>
          <w:szCs w:val="24"/>
        </w:rPr>
        <w:t>кла</w:t>
      </w:r>
      <w:proofErr w:type="spellEnd"/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Мифы Лихославльского района Макарова Е.А., районная библиотека – 7-10 классы – Воробьева В.М., Любимова Е.А.</w:t>
      </w:r>
      <w:r w:rsidRPr="005B0F72">
        <w:t xml:space="preserve"> 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 xml:space="preserve">"Все о </w:t>
      </w:r>
      <w:proofErr w:type="spellStart"/>
      <w:r w:rsidRPr="001F3147">
        <w:rPr>
          <w:rFonts w:ascii="Times New Roman" w:hAnsi="Times New Roman" w:cs="Times New Roman"/>
          <w:bCs/>
          <w:sz w:val="24"/>
          <w:szCs w:val="24"/>
        </w:rPr>
        <w:t>Лиховенке</w:t>
      </w:r>
      <w:proofErr w:type="spellEnd"/>
      <w:r w:rsidRPr="001F3147">
        <w:rPr>
          <w:rFonts w:ascii="Times New Roman" w:hAnsi="Times New Roman" w:cs="Times New Roman"/>
          <w:bCs/>
          <w:sz w:val="24"/>
          <w:szCs w:val="24"/>
        </w:rPr>
        <w:t>"- Макарова Е.А., районная библиотека – 7-9 классы – Воробьева В.М., Любимова Е.А.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Викторина «Россия – родина моя» (5 класс) – Воробьева Т.Ю.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>Правовая игра  «Моральный выбор – это ответственность» -8 классы – Воробьева Т.Ю.</w:t>
      </w:r>
    </w:p>
    <w:p w:rsidR="00000DBD" w:rsidRPr="001F3147" w:rsidRDefault="00000DBD" w:rsidP="00DB65EA">
      <w:pPr>
        <w:pStyle w:val="a5"/>
        <w:numPr>
          <w:ilvl w:val="0"/>
          <w:numId w:val="30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147">
        <w:rPr>
          <w:rFonts w:ascii="Times New Roman" w:hAnsi="Times New Roman" w:cs="Times New Roman"/>
          <w:bCs/>
          <w:sz w:val="24"/>
          <w:szCs w:val="24"/>
        </w:rPr>
        <w:t xml:space="preserve">Викторина «Петр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F3147">
        <w:rPr>
          <w:rFonts w:ascii="Times New Roman" w:hAnsi="Times New Roman" w:cs="Times New Roman"/>
          <w:bCs/>
          <w:sz w:val="24"/>
          <w:szCs w:val="24"/>
        </w:rPr>
        <w:t xml:space="preserve"> и Иван Грозный»  - 7 классы – Суслова О.А.</w:t>
      </w: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Проведение текущих и итоговых контрольных работ по предметам</w:t>
      </w: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Проведение Дня Открытых дверей</w:t>
      </w: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0E">
        <w:rPr>
          <w:rFonts w:ascii="Times New Roman" w:hAnsi="Times New Roman" w:cs="Times New Roman"/>
          <w:sz w:val="24"/>
          <w:szCs w:val="24"/>
        </w:rPr>
        <w:t>Система работы педагогов по темам са</w:t>
      </w:r>
      <w:r>
        <w:rPr>
          <w:rFonts w:ascii="Times New Roman" w:hAnsi="Times New Roman" w:cs="Times New Roman"/>
          <w:sz w:val="24"/>
          <w:szCs w:val="24"/>
        </w:rPr>
        <w:t>мообразования</w:t>
      </w:r>
    </w:p>
    <w:p w:rsidR="00000DBD" w:rsidRPr="00862AF4" w:rsidRDefault="00000DBD" w:rsidP="00DB65EA">
      <w:pPr>
        <w:pStyle w:val="a5"/>
        <w:numPr>
          <w:ilvl w:val="0"/>
          <w:numId w:val="29"/>
        </w:numPr>
        <w:kinsoku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Работа с молодыми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2AF4">
        <w:rPr>
          <w:rFonts w:ascii="Times New Roman" w:hAnsi="Times New Roman" w:cs="Times New Roman"/>
          <w:sz w:val="24"/>
          <w:szCs w:val="24"/>
        </w:rPr>
        <w:t>(Воронич А.А., Петрова Л.Ю.)</w:t>
      </w:r>
    </w:p>
    <w:p w:rsidR="00000DBD" w:rsidRDefault="00000DBD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</w:pPr>
      <w:r w:rsidRPr="00F40E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40EA1">
        <w:rPr>
          <w:rFonts w:ascii="Times New Roman" w:hAnsi="Times New Roman" w:cs="Times New Roman"/>
          <w:sz w:val="24"/>
          <w:szCs w:val="24"/>
        </w:rPr>
        <w:t xml:space="preserve"> поставленные  перед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40EA1">
        <w:rPr>
          <w:rFonts w:ascii="Times New Roman" w:hAnsi="Times New Roman" w:cs="Times New Roman"/>
          <w:sz w:val="24"/>
          <w:szCs w:val="24"/>
        </w:rPr>
        <w:t xml:space="preserve">МО задачи были реализованы. Деятельность учителей и учащихся была  достаточно активной, разнообразной  и эффективной. </w:t>
      </w:r>
      <w:proofErr w:type="gramStart"/>
      <w:r w:rsidRPr="00F40EA1">
        <w:rPr>
          <w:rFonts w:ascii="Times New Roman" w:hAnsi="Times New Roman" w:cs="Times New Roman"/>
          <w:sz w:val="24"/>
          <w:szCs w:val="24"/>
        </w:rPr>
        <w:t xml:space="preserve">Это элективные курсы по русскому языку, истории, обществознанию, </w:t>
      </w:r>
      <w:r>
        <w:rPr>
          <w:rFonts w:ascii="Times New Roman" w:hAnsi="Times New Roman" w:cs="Times New Roman"/>
          <w:sz w:val="24"/>
          <w:szCs w:val="24"/>
        </w:rPr>
        <w:t xml:space="preserve">физике, химии, биологии, математике </w:t>
      </w:r>
      <w:r w:rsidRPr="00F40EA1">
        <w:rPr>
          <w:rFonts w:ascii="Times New Roman" w:hAnsi="Times New Roman" w:cs="Times New Roman"/>
          <w:sz w:val="24"/>
          <w:szCs w:val="24"/>
        </w:rPr>
        <w:t xml:space="preserve">(«Учимся писать изложение», «Теория и практика  написания сочинений рассуждений»,  «Говорим и пишем правильно», «Избранные вопросы русского языка»»  «Глобальный мир в XXI </w:t>
      </w:r>
      <w:r w:rsidR="003E06A0">
        <w:rPr>
          <w:rFonts w:ascii="Times New Roman" w:hAnsi="Times New Roman" w:cs="Times New Roman"/>
          <w:sz w:val="24"/>
          <w:szCs w:val="24"/>
        </w:rPr>
        <w:t xml:space="preserve"> века»</w:t>
      </w:r>
      <w:r w:rsidRPr="00F40EA1">
        <w:rPr>
          <w:rFonts w:ascii="Times New Roman" w:hAnsi="Times New Roman" w:cs="Times New Roman"/>
          <w:sz w:val="24"/>
          <w:szCs w:val="24"/>
        </w:rPr>
        <w:t>, «Социология и политология»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40EA1">
        <w:rPr>
          <w:rFonts w:ascii="Times New Roman" w:hAnsi="Times New Roman" w:cs="Times New Roman"/>
          <w:sz w:val="24"/>
          <w:szCs w:val="24"/>
        </w:rPr>
        <w:t>) работа по подготовке  к конкурсам, олимпиадам.</w:t>
      </w:r>
      <w:proofErr w:type="gramEnd"/>
      <w:r w:rsidRPr="00F40EA1">
        <w:rPr>
          <w:rFonts w:ascii="Times New Roman" w:hAnsi="Times New Roman" w:cs="Times New Roman"/>
          <w:sz w:val="24"/>
          <w:szCs w:val="24"/>
        </w:rPr>
        <w:t xml:space="preserve"> </w:t>
      </w:r>
      <w:r w:rsidRPr="00F40EA1">
        <w:rPr>
          <w:rFonts w:ascii="Times New Roman" w:hAnsi="Times New Roman" w:cs="Times New Roman"/>
          <w:sz w:val="24"/>
          <w:szCs w:val="24"/>
        </w:rPr>
        <w:lastRenderedPageBreak/>
        <w:t>Для развития способностей учащихся широко использовались  в работе внеклассные мероприятия, факультативные и индивидуальные занятия.</w:t>
      </w:r>
      <w:r w:rsidRPr="00F40EA1">
        <w:t xml:space="preserve"> </w:t>
      </w:r>
    </w:p>
    <w:p w:rsidR="00000DBD" w:rsidRPr="00F40EA1" w:rsidRDefault="00000DBD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1">
        <w:rPr>
          <w:rFonts w:ascii="Times New Roman" w:hAnsi="Times New Roman" w:cs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000DBD" w:rsidRPr="002F778C" w:rsidRDefault="00000DBD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1">
        <w:rPr>
          <w:rFonts w:ascii="Times New Roman" w:hAnsi="Times New Roman" w:cs="Times New Roman"/>
          <w:sz w:val="24"/>
          <w:szCs w:val="24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 семинары, групповые и индивидуальные консультации.</w:t>
      </w:r>
    </w:p>
    <w:p w:rsidR="00000DBD" w:rsidRPr="0030430E" w:rsidRDefault="00000DBD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36B5" w:rsidRPr="009136B5" w:rsidRDefault="009136B5" w:rsidP="00DB65EA">
      <w:pPr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Открытые уроки и внеклассные мероприятия</w:t>
      </w:r>
    </w:p>
    <w:p w:rsidR="001716E0" w:rsidRDefault="00CF61EC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методических дней учите</w:t>
      </w:r>
      <w:r w:rsidR="00834A31">
        <w:rPr>
          <w:rFonts w:ascii="Times New Roman" w:hAnsi="Times New Roman" w:cs="Times New Roman"/>
          <w:sz w:val="24"/>
          <w:szCs w:val="24"/>
        </w:rPr>
        <w:t xml:space="preserve">лями проводились </w:t>
      </w:r>
      <w:r w:rsidR="00834A31" w:rsidRPr="009136B5">
        <w:rPr>
          <w:rFonts w:ascii="Times New Roman" w:hAnsi="Times New Roman" w:cs="Times New Roman"/>
          <w:sz w:val="24"/>
          <w:szCs w:val="24"/>
        </w:rPr>
        <w:t>открытые уроки и внеклассные мероприятия</w:t>
      </w:r>
      <w:r w:rsidR="00834A31">
        <w:rPr>
          <w:rFonts w:ascii="Times New Roman" w:hAnsi="Times New Roman" w:cs="Times New Roman"/>
          <w:sz w:val="24"/>
          <w:szCs w:val="24"/>
        </w:rPr>
        <w:t xml:space="preserve">. </w:t>
      </w:r>
      <w:r w:rsidR="00834A31" w:rsidRPr="00834A31">
        <w:rPr>
          <w:rFonts w:ascii="Times New Roman" w:hAnsi="Times New Roman" w:cs="Times New Roman"/>
          <w:sz w:val="24"/>
          <w:szCs w:val="24"/>
        </w:rPr>
        <w:t xml:space="preserve">Открытое учебное занятие является формой распространения и пропаганды передового опыта, элементом методической работы преподавателя. Целью открытого учебного занятия является показ передовых форм и методов </w:t>
      </w:r>
      <w:proofErr w:type="spellStart"/>
      <w:r w:rsidR="00834A31" w:rsidRPr="00834A3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34A31">
        <w:rPr>
          <w:rFonts w:ascii="Times New Roman" w:hAnsi="Times New Roman" w:cs="Times New Roman"/>
          <w:sz w:val="24"/>
          <w:szCs w:val="24"/>
        </w:rPr>
        <w:t xml:space="preserve"> </w:t>
      </w:r>
      <w:r w:rsidR="00834A31" w:rsidRPr="00834A31">
        <w:rPr>
          <w:rFonts w:ascii="Times New Roman" w:hAnsi="Times New Roman" w:cs="Times New Roman"/>
          <w:sz w:val="24"/>
          <w:szCs w:val="24"/>
        </w:rPr>
        <w:t xml:space="preserve">- воспитательной работы, анализ дидактической эффективности использования технических средств обучения и применения ИКТ, обобщение приемов научной организации и контроля качества учебного процесса. Применение новых педагогических технологий, приемов и методов преподавания, при помощи которых реализуются цели занятия, формирование знаний, умений и навыков на основе самостоятельной познавательной деятельности учащихся, являются основными требованиями к открытому уроку. Открытое </w:t>
      </w:r>
      <w:r w:rsidR="00834A31">
        <w:rPr>
          <w:rFonts w:ascii="Times New Roman" w:hAnsi="Times New Roman" w:cs="Times New Roman"/>
          <w:sz w:val="24"/>
          <w:szCs w:val="24"/>
        </w:rPr>
        <w:t>занятие должно служить</w:t>
      </w:r>
      <w:r w:rsidR="00834A31" w:rsidRPr="00834A31">
        <w:t xml:space="preserve"> </w:t>
      </w:r>
      <w:r w:rsidR="00834A31" w:rsidRPr="00834A31">
        <w:rPr>
          <w:rFonts w:ascii="Times New Roman" w:hAnsi="Times New Roman" w:cs="Times New Roman"/>
          <w:sz w:val="24"/>
          <w:szCs w:val="24"/>
        </w:rPr>
        <w:t>иллюстрацией выводов, к которым пришел преподаватель в результате педагогического эксперимента, работы над педагогической темой, результата работы по педагогической технологии или на основании многолетнего опыта работы. Методическая цель открытого занятия может</w:t>
      </w:r>
      <w:r w:rsidR="00834A31">
        <w:rPr>
          <w:rFonts w:ascii="Times New Roman" w:hAnsi="Times New Roman" w:cs="Times New Roman"/>
          <w:sz w:val="24"/>
          <w:szCs w:val="24"/>
        </w:rPr>
        <w:t xml:space="preserve"> быть самой </w:t>
      </w:r>
      <w:r w:rsidR="001138F6">
        <w:rPr>
          <w:rFonts w:ascii="Times New Roman" w:hAnsi="Times New Roman" w:cs="Times New Roman"/>
          <w:sz w:val="24"/>
          <w:szCs w:val="24"/>
        </w:rPr>
        <w:t>разнообразной. Главное, что на</w:t>
      </w:r>
      <w:r w:rsidR="00834A31" w:rsidRPr="00834A31">
        <w:rPr>
          <w:rFonts w:ascii="Times New Roman" w:hAnsi="Times New Roman" w:cs="Times New Roman"/>
          <w:sz w:val="24"/>
          <w:szCs w:val="24"/>
        </w:rPr>
        <w:t xml:space="preserve"> открытом уроке учитель показывает, демонстрирует коллегам свой позитивный или инновационный опыт, реализацию методической идеи, применение того или иного методического приема или метода обучения. В этом смысле открытый урок — средство распространения позитивного и инновационного опыта.</w:t>
      </w:r>
      <w:r w:rsidR="00834A31">
        <w:rPr>
          <w:rFonts w:ascii="Times New Roman" w:hAnsi="Times New Roman" w:cs="Times New Roman"/>
          <w:sz w:val="24"/>
          <w:szCs w:val="24"/>
        </w:rPr>
        <w:t xml:space="preserve"> </w:t>
      </w:r>
      <w:r w:rsidR="001138F6">
        <w:rPr>
          <w:rFonts w:ascii="Times New Roman" w:hAnsi="Times New Roman" w:cs="Times New Roman"/>
          <w:sz w:val="24"/>
          <w:szCs w:val="24"/>
        </w:rPr>
        <w:t xml:space="preserve"> В 2016-17 учебном году в наше</w:t>
      </w:r>
      <w:r w:rsidR="00CD7B79">
        <w:rPr>
          <w:rFonts w:ascii="Times New Roman" w:hAnsi="Times New Roman" w:cs="Times New Roman"/>
          <w:sz w:val="24"/>
          <w:szCs w:val="24"/>
        </w:rPr>
        <w:t>й</w:t>
      </w:r>
      <w:r w:rsidR="001138F6">
        <w:rPr>
          <w:rFonts w:ascii="Times New Roman" w:hAnsi="Times New Roman" w:cs="Times New Roman"/>
          <w:sz w:val="24"/>
          <w:szCs w:val="24"/>
        </w:rPr>
        <w:t xml:space="preserve"> школе обмен опытом через открытые учебные и </w:t>
      </w:r>
      <w:proofErr w:type="spellStart"/>
      <w:r w:rsidR="001138F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1138F6">
        <w:rPr>
          <w:rFonts w:ascii="Times New Roman" w:hAnsi="Times New Roman" w:cs="Times New Roman"/>
          <w:sz w:val="24"/>
          <w:szCs w:val="24"/>
        </w:rPr>
        <w:t xml:space="preserve"> занятия проходил очень активно. Так были даны уроки:</w:t>
      </w:r>
    </w:p>
    <w:p w:rsidR="001716E0" w:rsidRDefault="001716E0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 – физика </w:t>
      </w:r>
      <w:r w:rsidRPr="00CF61EC">
        <w:rPr>
          <w:rFonts w:ascii="Times New Roman" w:hAnsi="Times New Roman" w:cs="Times New Roman"/>
          <w:sz w:val="24"/>
          <w:szCs w:val="24"/>
        </w:rPr>
        <w:t>7а класс</w:t>
      </w:r>
      <w:r w:rsidR="001138F6">
        <w:rPr>
          <w:rFonts w:ascii="Times New Roman" w:hAnsi="Times New Roman" w:cs="Times New Roman"/>
          <w:sz w:val="24"/>
          <w:szCs w:val="24"/>
        </w:rPr>
        <w:t xml:space="preserve"> «Сила упругости. Закон Гука»</w:t>
      </w:r>
    </w:p>
    <w:p w:rsidR="001716E0" w:rsidRDefault="001716E0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Любимовой Е.А. – русский язык 6а класс «Лексика». Паронимы»</w:t>
      </w:r>
    </w:p>
    <w:p w:rsidR="001716E0" w:rsidRDefault="001716E0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Петровой Ю.А. – 2б класс «Умножение числа 0 и на 0»</w:t>
      </w:r>
    </w:p>
    <w:p w:rsidR="001716E0" w:rsidRDefault="001716E0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Захаровой Н.В. – 4а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38F6">
        <w:rPr>
          <w:rFonts w:ascii="Times New Roman" w:hAnsi="Times New Roman" w:cs="Times New Roman"/>
          <w:sz w:val="24"/>
          <w:szCs w:val="24"/>
        </w:rPr>
        <w:t>Какой сосуд вмещает больше?</w:t>
      </w:r>
    </w:p>
    <w:p w:rsidR="001716E0" w:rsidRDefault="001716E0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Михайловой Т.М. – 3 класс «Правописание безударных окончаний имён существительных»</w:t>
      </w:r>
      <w:r w:rsidR="001138F6">
        <w:rPr>
          <w:rFonts w:ascii="Times New Roman" w:hAnsi="Times New Roman" w:cs="Times New Roman"/>
          <w:sz w:val="24"/>
          <w:szCs w:val="24"/>
        </w:rPr>
        <w:t>.</w:t>
      </w:r>
    </w:p>
    <w:p w:rsidR="001138F6" w:rsidRDefault="001138F6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методического дня, посвящённого внеурочной деятельности для формирования УУД обучающихся педагоги представили свой опыт для решения этой проблемы. Были проведены интересные многоплановые мероприятия:</w:t>
      </w:r>
    </w:p>
    <w:p w:rsidR="001138F6" w:rsidRDefault="001138F6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-игру по физике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«Физика в повседневной жизни»</w:t>
      </w:r>
    </w:p>
    <w:p w:rsidR="001138F6" w:rsidRDefault="001138F6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Николаева Н.Н. поделилась опытом проведения интерактивного классного часа во 2 классе «Компьютер – друг, враг или помощник?»</w:t>
      </w:r>
    </w:p>
    <w:p w:rsidR="001138F6" w:rsidRDefault="001138F6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О.А. провела КВН по истории в 6 классе на тему «Первые Киевские князья»</w:t>
      </w:r>
    </w:p>
    <w:p w:rsidR="003A67CA" w:rsidRDefault="003A67CA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И.Е. поделилась опытом </w:t>
      </w:r>
      <w:r w:rsidR="00A728D2">
        <w:rPr>
          <w:rFonts w:ascii="Times New Roman" w:hAnsi="Times New Roman" w:cs="Times New Roman"/>
          <w:sz w:val="24"/>
          <w:szCs w:val="24"/>
        </w:rPr>
        <w:t>проведения круглого стола. В этом году тема обсуждения «Планета толерантности»</w:t>
      </w:r>
    </w:p>
    <w:p w:rsidR="001138F6" w:rsidRDefault="001138F6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педагоги ШМО гуманитарного цикла Воробьёва В.М. и Суслова О.А. в творческом тандеме подготовили и провели в 7-8 классах читательскую конференцию по творчеству А.И. Приставкина.</w:t>
      </w:r>
    </w:p>
    <w:p w:rsidR="00CD7B79" w:rsidRDefault="00CD7B79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педагогами открытого занятия происходит </w:t>
      </w:r>
      <w:r w:rsidRPr="00CD7B79">
        <w:rPr>
          <w:rFonts w:ascii="Times New Roman" w:hAnsi="Times New Roman" w:cs="Times New Roman"/>
          <w:sz w:val="24"/>
          <w:szCs w:val="24"/>
        </w:rPr>
        <w:t>повышение квалификации тех, кто приходит на учебу к учителям-п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рофессионалам высокого уровня. А для учителя, подготовившего урок или мероприятие не менее важна </w:t>
      </w:r>
      <w:r w:rsidRPr="00CD7B79">
        <w:rPr>
          <w:rFonts w:ascii="Times New Roman" w:hAnsi="Times New Roman" w:cs="Times New Roman"/>
          <w:sz w:val="24"/>
          <w:szCs w:val="24"/>
        </w:rPr>
        <w:t>экспертиза коллегами (руководителями школы, методистами и др.) новшеств, экспериментальных ме</w:t>
      </w:r>
      <w:r>
        <w:rPr>
          <w:rFonts w:ascii="Times New Roman" w:hAnsi="Times New Roman" w:cs="Times New Roman"/>
          <w:sz w:val="24"/>
          <w:szCs w:val="24"/>
        </w:rPr>
        <w:t xml:space="preserve">тодик, разработанных учителем; </w:t>
      </w:r>
      <w:r w:rsidRPr="00CD7B79">
        <w:rPr>
          <w:rFonts w:ascii="Times New Roman" w:hAnsi="Times New Roman" w:cs="Times New Roman"/>
          <w:sz w:val="24"/>
          <w:szCs w:val="24"/>
        </w:rPr>
        <w:t>саморазвитие учителя, стремление к постоянному повышению квалификации (когда мнение коллег, замечания, предложения ста</w:t>
      </w:r>
      <w:r>
        <w:rPr>
          <w:rFonts w:ascii="Times New Roman" w:hAnsi="Times New Roman" w:cs="Times New Roman"/>
          <w:sz w:val="24"/>
          <w:szCs w:val="24"/>
        </w:rPr>
        <w:t xml:space="preserve">новятся инструментом развития учителя).  Так происходит и обучение молодых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саморазвитие опытных учителей.</w:t>
      </w:r>
    </w:p>
    <w:p w:rsidR="009136B5" w:rsidRPr="0030430E" w:rsidRDefault="009136B5" w:rsidP="00DB65EA">
      <w:pPr>
        <w:kinsoku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43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 педагогов над темами самообразования</w:t>
      </w:r>
    </w:p>
    <w:p w:rsidR="00CD7B79" w:rsidRDefault="001B3C61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D7B79" w:rsidRPr="0030430E">
        <w:rPr>
          <w:rFonts w:ascii="Times New Roman" w:hAnsi="Times New Roman" w:cs="Times New Roman"/>
          <w:sz w:val="24"/>
          <w:szCs w:val="24"/>
        </w:rPr>
        <w:t>ндивидуальное самообразование осуществляется</w:t>
      </w:r>
      <w:r w:rsidR="00CD7B79">
        <w:rPr>
          <w:rFonts w:ascii="Times New Roman" w:hAnsi="Times New Roman" w:cs="Times New Roman"/>
          <w:sz w:val="24"/>
          <w:szCs w:val="24"/>
        </w:rPr>
        <w:t xml:space="preserve">  на основе собственных планов</w:t>
      </w:r>
      <w:r>
        <w:rPr>
          <w:rFonts w:ascii="Times New Roman" w:hAnsi="Times New Roman" w:cs="Times New Roman"/>
          <w:sz w:val="24"/>
          <w:szCs w:val="24"/>
        </w:rPr>
        <w:t xml:space="preserve"> каждого педагога</w:t>
      </w:r>
      <w:r w:rsidR="00CD7B79">
        <w:rPr>
          <w:rFonts w:ascii="Times New Roman" w:hAnsi="Times New Roman" w:cs="Times New Roman"/>
          <w:sz w:val="24"/>
          <w:szCs w:val="24"/>
        </w:rPr>
        <w:t xml:space="preserve">, которые предусматривают </w:t>
      </w:r>
      <w:r w:rsidR="00CD7B79" w:rsidRPr="0030430E">
        <w:rPr>
          <w:rFonts w:ascii="Times New Roman" w:hAnsi="Times New Roman" w:cs="Times New Roman"/>
          <w:sz w:val="24"/>
          <w:szCs w:val="24"/>
        </w:rPr>
        <w:t>подбор и анализ литературы, знакомство с практическим</w:t>
      </w:r>
      <w:r w:rsidR="00CD7B79">
        <w:rPr>
          <w:rFonts w:ascii="Times New Roman" w:hAnsi="Times New Roman" w:cs="Times New Roman"/>
          <w:sz w:val="24"/>
          <w:szCs w:val="24"/>
        </w:rPr>
        <w:t xml:space="preserve"> </w:t>
      </w:r>
      <w:r w:rsidR="00CD7B79" w:rsidRPr="0030430E">
        <w:rPr>
          <w:rFonts w:ascii="Times New Roman" w:hAnsi="Times New Roman" w:cs="Times New Roman"/>
          <w:sz w:val="24"/>
          <w:szCs w:val="24"/>
        </w:rPr>
        <w:t xml:space="preserve">опытом. </w:t>
      </w:r>
      <w:r w:rsidR="00CD7B79">
        <w:rPr>
          <w:rFonts w:ascii="Times New Roman" w:hAnsi="Times New Roman" w:cs="Times New Roman"/>
          <w:sz w:val="24"/>
          <w:szCs w:val="24"/>
        </w:rPr>
        <w:t>А з</w:t>
      </w:r>
      <w:r w:rsidR="00CD7B79" w:rsidRPr="0030430E">
        <w:rPr>
          <w:rFonts w:ascii="Times New Roman" w:hAnsi="Times New Roman" w:cs="Times New Roman"/>
          <w:sz w:val="24"/>
          <w:szCs w:val="24"/>
        </w:rPr>
        <w:t>авершается  самообразование  анализом, оценкой и самооценкой эффективности выполненной работы.  Результатом самообразования являются</w:t>
      </w:r>
      <w:r w:rsidR="000D4B75">
        <w:rPr>
          <w:rFonts w:ascii="Times New Roman" w:hAnsi="Times New Roman" w:cs="Times New Roman"/>
          <w:sz w:val="24"/>
          <w:szCs w:val="24"/>
        </w:rPr>
        <w:t>,</w:t>
      </w:r>
      <w:r w:rsidR="00CD7B79" w:rsidRPr="0030430E">
        <w:rPr>
          <w:rFonts w:ascii="Times New Roman" w:hAnsi="Times New Roman" w:cs="Times New Roman"/>
          <w:sz w:val="24"/>
          <w:szCs w:val="24"/>
        </w:rPr>
        <w:t xml:space="preserve">  </w:t>
      </w:r>
      <w:r w:rsidR="00CD7B7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правило</w:t>
      </w:r>
      <w:r w:rsidR="000D4B75">
        <w:rPr>
          <w:rFonts w:ascii="Times New Roman" w:hAnsi="Times New Roman" w:cs="Times New Roman"/>
          <w:sz w:val="24"/>
          <w:szCs w:val="24"/>
        </w:rPr>
        <w:t>,</w:t>
      </w:r>
      <w:r w:rsidR="00CD7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открытые уроки или внеклассные мероприятия,</w:t>
      </w:r>
      <w:r w:rsidR="00CD7B79" w:rsidRPr="0030430E">
        <w:rPr>
          <w:rFonts w:ascii="Times New Roman" w:hAnsi="Times New Roman" w:cs="Times New Roman"/>
          <w:sz w:val="24"/>
          <w:szCs w:val="24"/>
        </w:rPr>
        <w:t xml:space="preserve"> выступления перед коллегами на совещаниях, ШМО, педсоветах, </w:t>
      </w:r>
      <w:r w:rsidR="009136B5">
        <w:rPr>
          <w:rFonts w:ascii="Times New Roman" w:hAnsi="Times New Roman" w:cs="Times New Roman"/>
          <w:sz w:val="24"/>
          <w:szCs w:val="24"/>
        </w:rPr>
        <w:t>научных конференциях. В этом направлении педагогами школы в текущем учебном году было проведена большая работа</w:t>
      </w:r>
      <w:r w:rsidR="00CD7B79" w:rsidRPr="00304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Учителя выступали перед своими коллегами со следующими темами:</w:t>
      </w:r>
    </w:p>
    <w:p w:rsidR="001B3C61" w:rsidRDefault="001B3C61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Грязных В.С. – «Технология проблемного обучения как средство формирования и развития УУД учащихся на уроках математики в условиях реализации ФГОС»</w:t>
      </w:r>
      <w:r w:rsidR="00A728D2">
        <w:rPr>
          <w:rFonts w:ascii="Times New Roman" w:hAnsi="Times New Roman" w:cs="Times New Roman"/>
          <w:sz w:val="24"/>
          <w:szCs w:val="24"/>
        </w:rPr>
        <w:t>, «Профессиональный стандарт учителя математики»</w:t>
      </w:r>
    </w:p>
    <w:p w:rsidR="001B3C61" w:rsidRDefault="001B3C61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Е.А. – «Взаимодействие школы, семьи и церкви в духовно-нравственном воспитании школьников»</w:t>
      </w:r>
    </w:p>
    <w:p w:rsidR="001B3C61" w:rsidRDefault="001B3C61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Н.Н. – «Деятельность учителя по формированию УУД при реализации ФГОС»</w:t>
      </w:r>
    </w:p>
    <w:p w:rsidR="001B3C61" w:rsidRDefault="003A67CA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CA">
        <w:rPr>
          <w:rFonts w:ascii="Times New Roman" w:hAnsi="Times New Roman" w:cs="Times New Roman"/>
          <w:sz w:val="24"/>
          <w:szCs w:val="24"/>
        </w:rPr>
        <w:t>Малышева О. 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67CA">
        <w:rPr>
          <w:rFonts w:ascii="Times New Roman" w:hAnsi="Times New Roman" w:cs="Times New Roman"/>
          <w:sz w:val="24"/>
          <w:szCs w:val="24"/>
        </w:rPr>
        <w:t>« Деятельностный метод в обучении младших школьников»</w:t>
      </w:r>
    </w:p>
    <w:p w:rsidR="003A67CA" w:rsidRDefault="003A67CA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CA">
        <w:rPr>
          <w:rFonts w:ascii="Times New Roman" w:hAnsi="Times New Roman" w:cs="Times New Roman"/>
          <w:sz w:val="24"/>
          <w:szCs w:val="24"/>
        </w:rPr>
        <w:t>Смирнова В. 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67CA">
        <w:rPr>
          <w:rFonts w:ascii="Times New Roman" w:hAnsi="Times New Roman" w:cs="Times New Roman"/>
          <w:sz w:val="24"/>
          <w:szCs w:val="24"/>
        </w:rPr>
        <w:t>«Развитие коммуникативных навыков учащихся в рамках реализации ФГОС»</w:t>
      </w:r>
    </w:p>
    <w:p w:rsidR="003A67CA" w:rsidRDefault="003A67CA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 педагоги нашей школой и за пределами образовательной организации. Так на заседания РМО опытом делились </w:t>
      </w:r>
      <w:r w:rsidRPr="003A67CA">
        <w:rPr>
          <w:rFonts w:ascii="Times New Roman" w:hAnsi="Times New Roman" w:cs="Times New Roman"/>
          <w:sz w:val="24"/>
          <w:szCs w:val="24"/>
        </w:rPr>
        <w:t>Грязных В.С.</w:t>
      </w:r>
      <w:r>
        <w:rPr>
          <w:rFonts w:ascii="Times New Roman" w:hAnsi="Times New Roman" w:cs="Times New Roman"/>
          <w:sz w:val="24"/>
          <w:szCs w:val="24"/>
        </w:rPr>
        <w:t xml:space="preserve"> с тем</w:t>
      </w:r>
      <w:r w:rsidR="00A728D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CA">
        <w:rPr>
          <w:rFonts w:ascii="Times New Roman" w:hAnsi="Times New Roman" w:cs="Times New Roman"/>
          <w:sz w:val="24"/>
          <w:szCs w:val="24"/>
        </w:rPr>
        <w:t>«О тенденциях в развитии информационных технологий»</w:t>
      </w:r>
      <w:r w:rsidR="00A728D2">
        <w:rPr>
          <w:rFonts w:ascii="Times New Roman" w:hAnsi="Times New Roman" w:cs="Times New Roman"/>
          <w:sz w:val="24"/>
          <w:szCs w:val="24"/>
        </w:rPr>
        <w:t>, «Цифровые технологии и математическая информатика – основа для российского опережения в математическом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- </w:t>
      </w:r>
      <w:r w:rsidRPr="003A67CA">
        <w:rPr>
          <w:rFonts w:ascii="Times New Roman" w:hAnsi="Times New Roman" w:cs="Times New Roman"/>
          <w:sz w:val="24"/>
          <w:szCs w:val="24"/>
        </w:rPr>
        <w:t xml:space="preserve">«Анализ пробных ОГЭ и ЕГЭ по физике. Причины ошибок и пути действий». </w:t>
      </w:r>
      <w:r w:rsidR="00A728D2">
        <w:rPr>
          <w:rFonts w:ascii="Times New Roman" w:hAnsi="Times New Roman" w:cs="Times New Roman"/>
          <w:sz w:val="24"/>
          <w:szCs w:val="24"/>
        </w:rPr>
        <w:t xml:space="preserve"> Директор школы Смирнова Е.М. выступала на Совете по образованию «Реализация проекта «Доступная среда» в условиях образовательного учреждения». Заместитель директора Николаева Н.Н. выступала на РМО завучей по теме реализации проекта инновационной площадки «Формирование  здорового образа жизни средствами учебно-воспитательного процесса»</w:t>
      </w:r>
    </w:p>
    <w:p w:rsidR="003A67CA" w:rsidRPr="003A67CA" w:rsidRDefault="003A67CA" w:rsidP="00DB65E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CA">
        <w:rPr>
          <w:rFonts w:ascii="Times New Roman" w:hAnsi="Times New Roman" w:cs="Times New Roman"/>
          <w:sz w:val="24"/>
          <w:szCs w:val="24"/>
        </w:rPr>
        <w:t>Грязных</w:t>
      </w:r>
      <w:proofErr w:type="gramEnd"/>
      <w:r w:rsidRPr="003A67CA"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выступала в </w:t>
      </w:r>
      <w:r w:rsidRPr="003A67CA">
        <w:rPr>
          <w:rFonts w:ascii="Times New Roman" w:hAnsi="Times New Roman" w:cs="Times New Roman"/>
          <w:sz w:val="24"/>
          <w:szCs w:val="24"/>
        </w:rPr>
        <w:t>ТОИУУ</w:t>
      </w:r>
      <w:r>
        <w:rPr>
          <w:rFonts w:ascii="Times New Roman" w:hAnsi="Times New Roman" w:cs="Times New Roman"/>
          <w:sz w:val="24"/>
          <w:szCs w:val="24"/>
        </w:rPr>
        <w:t xml:space="preserve"> с темой</w:t>
      </w:r>
      <w:r w:rsidRPr="003A67CA">
        <w:rPr>
          <w:rFonts w:ascii="Times New Roman" w:hAnsi="Times New Roman" w:cs="Times New Roman"/>
          <w:sz w:val="24"/>
          <w:szCs w:val="24"/>
        </w:rPr>
        <w:t xml:space="preserve"> «Использование ЭОР при подготовке к ГИА по информатике»</w:t>
      </w:r>
      <w:r w:rsidR="000D4B75">
        <w:rPr>
          <w:rFonts w:ascii="Times New Roman" w:hAnsi="Times New Roman" w:cs="Times New Roman"/>
          <w:sz w:val="24"/>
          <w:szCs w:val="24"/>
        </w:rPr>
        <w:t>.</w:t>
      </w:r>
      <w:r w:rsidRPr="003A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75" w:rsidRPr="0030430E" w:rsidRDefault="000D4B75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2 </w:t>
      </w: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работа с педагогическими кадрами</w:t>
      </w:r>
    </w:p>
    <w:p w:rsidR="000D4B75" w:rsidRPr="0030430E" w:rsidRDefault="000D4B75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86640" w:rsidRP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>Учебно-воспитательный проце</w:t>
      </w:r>
      <w:proofErr w:type="gramStart"/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>сс в шк</w:t>
      </w:r>
      <w:proofErr w:type="gramEnd"/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>оле осуществляют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4</w:t>
      </w:r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(учителя химии, географии, технологии (мальчики), музыки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английского языка),</w:t>
      </w:r>
    </w:p>
    <w:p w:rsidR="00486640" w:rsidRP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64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 </w:t>
      </w:r>
      <w:r w:rsidRPr="0048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а) по уровню образования:</w:t>
      </w:r>
    </w:p>
    <w:tbl>
      <w:tblPr>
        <w:tblStyle w:val="a4"/>
        <w:tblpPr w:leftFromText="180" w:rightFromText="180" w:vertAnchor="text" w:horzAnchor="margin" w:tblpY="192"/>
        <w:tblW w:w="13575" w:type="dxa"/>
        <w:tblLook w:val="04A0" w:firstRow="1" w:lastRow="0" w:firstColumn="1" w:lastColumn="0" w:noHBand="0" w:noVBand="1"/>
      </w:tblPr>
      <w:tblGrid>
        <w:gridCol w:w="4773"/>
        <w:gridCol w:w="4833"/>
        <w:gridCol w:w="3969"/>
      </w:tblGrid>
      <w:tr w:rsidR="00486640" w:rsidRPr="00486640" w:rsidTr="000A624C">
        <w:tc>
          <w:tcPr>
            <w:tcW w:w="4773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4833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Обучаются</w:t>
            </w:r>
          </w:p>
        </w:tc>
        <w:tc>
          <w:tcPr>
            <w:tcW w:w="3969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486640" w:rsidRPr="00486640" w:rsidTr="000A624C">
        <w:tc>
          <w:tcPr>
            <w:tcW w:w="4773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86640" w:rsidRP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86640" w:rsidRPr="00486640" w:rsidRDefault="00486640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866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б) по квалификационным категориям: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820"/>
        <w:gridCol w:w="3969"/>
      </w:tblGrid>
      <w:tr w:rsidR="00486640" w:rsidRPr="00486640" w:rsidTr="000A624C">
        <w:tc>
          <w:tcPr>
            <w:tcW w:w="4786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Работники с высшей категорией</w:t>
            </w:r>
          </w:p>
        </w:tc>
        <w:tc>
          <w:tcPr>
            <w:tcW w:w="4820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 I квалификационной категорией</w:t>
            </w:r>
          </w:p>
        </w:tc>
        <w:tc>
          <w:tcPr>
            <w:tcW w:w="3969" w:type="dxa"/>
            <w:hideMark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486640" w:rsidRPr="00486640" w:rsidTr="000A624C">
        <w:tc>
          <w:tcPr>
            <w:tcW w:w="4786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6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6640" w:rsidRPr="00486640" w:rsidRDefault="0048664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486640" w:rsidRDefault="0048664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4B75" w:rsidRDefault="0048664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D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грамотного </w:t>
      </w:r>
      <w:r w:rsidR="000D4B75" w:rsidRPr="0030430E">
        <w:rPr>
          <w:rFonts w:ascii="Times New Roman" w:hAnsi="Times New Roman" w:cs="Times New Roman"/>
          <w:color w:val="000000"/>
          <w:sz w:val="24"/>
          <w:szCs w:val="24"/>
        </w:rPr>
        <w:t>сопровождени</w:t>
      </w:r>
      <w:r w:rsidR="000D4B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4B75" w:rsidRPr="0030430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роста педагогов, обобщение и представление педагогического опыта</w:t>
      </w:r>
      <w:r w:rsidR="000D4B75">
        <w:rPr>
          <w:rFonts w:ascii="Times New Roman" w:hAnsi="Times New Roman" w:cs="Times New Roman"/>
          <w:color w:val="000000"/>
          <w:sz w:val="24"/>
          <w:szCs w:val="24"/>
        </w:rPr>
        <w:t xml:space="preserve"> в школе ведётся планомерная работа с педагогическими кадрами. Это и посещение администрацией уроков педагогов с целью определения уровня их теоретической подготовки, оказания, при необходимости, </w:t>
      </w:r>
      <w:r w:rsidR="000D4B75" w:rsidRPr="000D4B75">
        <w:rPr>
          <w:rFonts w:ascii="Times New Roman" w:hAnsi="Times New Roman" w:cs="Times New Roman"/>
          <w:color w:val="000000"/>
          <w:sz w:val="24"/>
          <w:szCs w:val="24"/>
        </w:rPr>
        <w:t>методической  помощи в организации урока</w:t>
      </w:r>
      <w:r w:rsidR="000D4B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5BFB" w:rsidRDefault="0048664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На методических семинарах в течение  года и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>зуч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ались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>, регламентирующи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 xml:space="preserve"> с целью и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05B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5BFB" w:rsidRPr="00705BFB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о нормативных актах на которых основывается профессиональная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486640">
        <w:rPr>
          <w:rFonts w:ascii="Times New Roman" w:hAnsi="Times New Roman" w:cs="Times New Roman"/>
          <w:color w:val="000000"/>
          <w:sz w:val="24"/>
          <w:szCs w:val="24"/>
        </w:rPr>
        <w:t>зуч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ались</w:t>
      </w:r>
      <w:r w:rsidRPr="00486640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86640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проектирования и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</w:t>
      </w:r>
      <w:r w:rsidRPr="00486640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640" w:rsidRDefault="000A7239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Многие педагоги участвовали в семинарах </w:t>
      </w:r>
      <w:r w:rsidRPr="0030430E">
        <w:rPr>
          <w:rFonts w:ascii="Times New Roman" w:hAnsi="Times New Roman" w:cs="Times New Roman"/>
          <w:sz w:val="24"/>
          <w:szCs w:val="24"/>
        </w:rPr>
        <w:t>муниципального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, обменивались педагогическим опытом с коллегами.</w:t>
      </w:r>
    </w:p>
    <w:p w:rsidR="00486640" w:rsidRDefault="0048664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6A0" w:rsidRPr="003E06A0" w:rsidRDefault="003E06A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педагогов</w:t>
      </w:r>
    </w:p>
    <w:p w:rsidR="003E06A0" w:rsidRPr="003E06A0" w:rsidRDefault="003E06A0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06A0">
        <w:rPr>
          <w:rFonts w:ascii="Times New Roman" w:hAnsi="Times New Roman" w:cs="Times New Roman"/>
          <w:color w:val="000000"/>
          <w:sz w:val="24"/>
          <w:szCs w:val="24"/>
        </w:rPr>
        <w:t>Все учителя школы регулярно проходят аттестацию, серьёзно готовятся к ней: оформляют документацию, проводят открытые уроки, мастер-классы, принимают активное участие в работе педагогических советов, семинаров, конференций разного уровня.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6A0">
        <w:rPr>
          <w:rFonts w:ascii="Times New Roman" w:hAnsi="Times New Roman" w:cs="Times New Roman"/>
          <w:color w:val="000000"/>
          <w:sz w:val="24"/>
          <w:szCs w:val="24"/>
        </w:rPr>
        <w:t>Аттестация способствует росту профессионального мастерства педагогических работников школы и положительно сказывается на результатах их труда.</w:t>
      </w:r>
    </w:p>
    <w:p w:rsidR="003E06A0" w:rsidRPr="003E06A0" w:rsidRDefault="003E06A0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06A0">
        <w:rPr>
          <w:rFonts w:ascii="Times New Roman" w:hAnsi="Times New Roman" w:cs="Times New Roman"/>
          <w:bCs/>
          <w:color w:val="000000"/>
          <w:sz w:val="24"/>
          <w:szCs w:val="24"/>
        </w:rPr>
        <w:t>В этом учебном году успешно прош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ёл </w:t>
      </w:r>
      <w:r w:rsidRPr="003E0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аттестацию на 1 категорию </w:t>
      </w:r>
      <w:r w:rsidR="000A624C">
        <w:rPr>
          <w:rFonts w:ascii="Times New Roman" w:hAnsi="Times New Roman" w:cs="Times New Roman"/>
          <w:bCs/>
          <w:color w:val="000000"/>
          <w:sz w:val="24"/>
          <w:szCs w:val="24"/>
        </w:rPr>
        <w:t>Константи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 П.А. Остальные педагоги срока аттестации не достигли. Остаются пока без категории 2 молодых специалиста Воронич А.А. и Петрова Л.Ю.</w:t>
      </w:r>
    </w:p>
    <w:p w:rsidR="000756AF" w:rsidRDefault="000756AF" w:rsidP="00DB65EA">
      <w:pPr>
        <w:pStyle w:val="af"/>
        <w:kinsoku w:val="0"/>
        <w:rPr>
          <w:b/>
        </w:rPr>
      </w:pPr>
      <w:r w:rsidRPr="0030430E">
        <w:rPr>
          <w:b/>
        </w:rPr>
        <w:t>Работа с молодыми специалистами</w:t>
      </w:r>
    </w:p>
    <w:p w:rsidR="000756AF" w:rsidRDefault="000756AF" w:rsidP="00DB65EA">
      <w:pPr>
        <w:pStyle w:val="af"/>
        <w:kinsoku w:val="0"/>
        <w:rPr>
          <w:b/>
        </w:rPr>
      </w:pPr>
    </w:p>
    <w:p w:rsidR="00F207CE" w:rsidRDefault="000756AF" w:rsidP="00DB65EA">
      <w:pPr>
        <w:pStyle w:val="af"/>
        <w:kinsoku w:val="0"/>
        <w:ind w:firstLine="708"/>
      </w:pPr>
      <w:r w:rsidRPr="000756AF">
        <w:t>Для</w:t>
      </w:r>
      <w:r>
        <w:rPr>
          <w:b/>
        </w:rPr>
        <w:t xml:space="preserve"> </w:t>
      </w:r>
      <w:r w:rsidRPr="0030430E">
        <w:t>создани</w:t>
      </w:r>
      <w:r>
        <w:t>я</w:t>
      </w:r>
      <w:r w:rsidRPr="0030430E">
        <w:t xml:space="preserve"> организационно-методических условий </w:t>
      </w:r>
      <w:r>
        <w:t>и</w:t>
      </w:r>
      <w:r w:rsidRPr="0030430E">
        <w:t xml:space="preserve"> успешной адаптации каждого молодого специалиста в условиях современной школы</w:t>
      </w:r>
      <w:r>
        <w:t xml:space="preserve"> в школе организована школа молодого учителя. Более опытные педагоги стремятся</w:t>
      </w:r>
      <w:r w:rsidRPr="000756AF">
        <w:t xml:space="preserve"> </w:t>
      </w:r>
      <w:r w:rsidRPr="0030430E">
        <w:t>помочь адаптироваться учителю в коллективе</w:t>
      </w:r>
      <w:r>
        <w:t xml:space="preserve">, </w:t>
      </w:r>
      <w:r w:rsidRPr="0030430E">
        <w:t>выявить затруднения в педагогической практике и принять меры для их ликвидации</w:t>
      </w:r>
      <w:r>
        <w:t xml:space="preserve">. Стремятся </w:t>
      </w:r>
      <w:r w:rsidRPr="0030430E"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</w:t>
      </w:r>
      <w:r>
        <w:t xml:space="preserve">, </w:t>
      </w:r>
      <w:r w:rsidRPr="0030430E">
        <w:t>развивать потребности у молодых педагогов к профессиональному самосовершенствованию и работе над собой</w:t>
      </w:r>
      <w:r>
        <w:t xml:space="preserve">. </w:t>
      </w:r>
    </w:p>
    <w:p w:rsidR="000756AF" w:rsidRDefault="000756AF" w:rsidP="00DB65EA">
      <w:pPr>
        <w:pStyle w:val="af"/>
        <w:kinsoku w:val="0"/>
        <w:ind w:firstLine="708"/>
      </w:pPr>
      <w:r>
        <w:t xml:space="preserve">В школе в настоящее время работают два молодых специалиста, к каждой из них прикреплён наставник – опытный педагог. С Петровой Л.Ю. работает Смирнова В.А., с Воронич А.А. – Любимова Е.А.. Помимо наставников методическую помощь оказывает </w:t>
      </w:r>
      <w:r>
        <w:lastRenderedPageBreak/>
        <w:t>администрация: знакомство</w:t>
      </w:r>
      <w:r w:rsidRPr="000756AF">
        <w:t xml:space="preserve"> </w:t>
      </w:r>
      <w:r w:rsidRPr="0030430E">
        <w:t>с учебным планом, оказа</w:t>
      </w:r>
      <w:r>
        <w:t>ние</w:t>
      </w:r>
      <w:r w:rsidRPr="0030430E">
        <w:t xml:space="preserve"> помощ</w:t>
      </w:r>
      <w:r>
        <w:t>и</w:t>
      </w:r>
      <w:r w:rsidRPr="0030430E">
        <w:t xml:space="preserve"> при составлении рабочих программ, календарно-тематического планирования, при работе с документами строгой отчётности.</w:t>
      </w:r>
      <w:r>
        <w:t xml:space="preserve"> Администрация школы посещает уроки, помогает провести самоанализ урока, молодые педагоги учатся видеть сильные и слабые стороны</w:t>
      </w:r>
      <w:r w:rsidR="00F207CE">
        <w:t xml:space="preserve"> своих уроков и улучшать их.</w:t>
      </w:r>
    </w:p>
    <w:p w:rsidR="00F207CE" w:rsidRDefault="00F207CE" w:rsidP="00DB65EA">
      <w:pPr>
        <w:pStyle w:val="af"/>
        <w:kinsoku w:val="0"/>
      </w:pPr>
      <w:r>
        <w:rPr>
          <w:b/>
        </w:rPr>
        <w:tab/>
      </w:r>
      <w:r w:rsidRPr="00F207CE">
        <w:t xml:space="preserve">Способствует обучению молодых и обмен опытом опытных педагогов через </w:t>
      </w:r>
      <w:r>
        <w:t xml:space="preserve"> открытые уроки, мероприятия, методические семинары. Все эти мероприятия молодые учителя обязательно посещают, высказывают своё мнение, набираются опыта, учатся анализировать свои успехи и трудности.</w:t>
      </w:r>
    </w:p>
    <w:p w:rsidR="00F207CE" w:rsidRPr="00F207CE" w:rsidRDefault="00F207CE" w:rsidP="00DB65EA">
      <w:pPr>
        <w:pStyle w:val="af"/>
        <w:kinsoku w:val="0"/>
      </w:pPr>
    </w:p>
    <w:p w:rsidR="00F207CE" w:rsidRDefault="00F207CE" w:rsidP="00DB65EA">
      <w:pPr>
        <w:kinsoku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30E">
        <w:rPr>
          <w:rFonts w:ascii="Times New Roman" w:hAnsi="Times New Roman" w:cs="Times New Roman"/>
          <w:b/>
          <w:sz w:val="24"/>
          <w:szCs w:val="24"/>
        </w:rPr>
        <w:t>Повышение уровня квалификации педагогических кадров</w:t>
      </w:r>
    </w:p>
    <w:p w:rsidR="00F207CE" w:rsidRDefault="00F207CE" w:rsidP="00DB65EA">
      <w:pPr>
        <w:kinsoku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742" w:rsidRDefault="00F207CE" w:rsidP="00DB65EA">
      <w:pPr>
        <w:kinsoku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0430E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430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мастерства, освоени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430E">
        <w:rPr>
          <w:rFonts w:ascii="Times New Roman" w:hAnsi="Times New Roman" w:cs="Times New Roman"/>
          <w:sz w:val="24"/>
          <w:szCs w:val="24"/>
        </w:rPr>
        <w:t xml:space="preserve"> новых профессиональных компетентностей, обновлени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430E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</w:t>
      </w:r>
      <w:r w:rsidR="00413742">
        <w:rPr>
          <w:rFonts w:ascii="Times New Roman" w:hAnsi="Times New Roman" w:cs="Times New Roman"/>
          <w:sz w:val="24"/>
          <w:szCs w:val="24"/>
        </w:rPr>
        <w:t xml:space="preserve"> решения профессиональных задач все педагоги школы регулярно повышают свою квалификацию </w:t>
      </w:r>
      <w:r w:rsidRPr="00F2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ГБОУДПО ТОИУУ.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742">
        <w:rPr>
          <w:rFonts w:ascii="Times New Roman" w:eastAsia="Times New Roman" w:hAnsi="Times New Roman" w:cs="Times New Roman"/>
          <w:sz w:val="24"/>
          <w:szCs w:val="24"/>
        </w:rPr>
        <w:t>В этом учебном году п</w:t>
      </w:r>
      <w:r w:rsidRPr="00210096">
        <w:rPr>
          <w:rFonts w:ascii="Times New Roman" w:eastAsia="Times New Roman" w:hAnsi="Times New Roman" w:cs="Times New Roman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профессионального образования</w:t>
      </w:r>
      <w:r w:rsid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9 педагогов.</w:t>
      </w:r>
    </w:p>
    <w:p w:rsidR="00413742" w:rsidRDefault="00413742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742">
        <w:rPr>
          <w:rFonts w:ascii="Times New Roman" w:hAnsi="Times New Roman" w:cs="Times New Roman"/>
          <w:sz w:val="24"/>
          <w:szCs w:val="24"/>
        </w:rPr>
        <w:t>Грязных В.С.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413742">
        <w:rPr>
          <w:rFonts w:ascii="Times New Roman" w:hAnsi="Times New Roman" w:cs="Times New Roman"/>
          <w:sz w:val="24"/>
          <w:szCs w:val="24"/>
        </w:rPr>
        <w:t>Актуальные проблемы преподавания математики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141">
        <w:rPr>
          <w:rFonts w:ascii="Times New Roman" w:hAnsi="Times New Roman" w:cs="Times New Roman"/>
          <w:sz w:val="24"/>
          <w:szCs w:val="24"/>
        </w:rPr>
        <w:t>, «</w:t>
      </w:r>
      <w:r w:rsidR="00482141" w:rsidRPr="00482141">
        <w:rPr>
          <w:rFonts w:ascii="Times New Roman" w:hAnsi="Times New Roman" w:cs="Times New Roman"/>
          <w:sz w:val="24"/>
          <w:szCs w:val="24"/>
        </w:rPr>
        <w:t>Актуальные проблемы преподавания информатики в условиях реализации</w:t>
      </w:r>
      <w:r w:rsidR="0048214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3742" w:rsidRDefault="00413742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42">
        <w:rPr>
          <w:rFonts w:ascii="Times New Roman" w:hAnsi="Times New Roman" w:cs="Times New Roman"/>
          <w:sz w:val="24"/>
          <w:szCs w:val="24"/>
        </w:rPr>
        <w:t>Малышева О.А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413742">
        <w:rPr>
          <w:rFonts w:ascii="Times New Roman" w:hAnsi="Times New Roman" w:cs="Times New Roman"/>
          <w:sz w:val="24"/>
          <w:szCs w:val="24"/>
        </w:rPr>
        <w:t>Реализация ФГОС НОО средствами УМК «ПНШ»</w:t>
      </w:r>
    </w:p>
    <w:p w:rsidR="00413742" w:rsidRPr="00413742" w:rsidRDefault="001267E7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Н.Н.</w:t>
      </w:r>
      <w:r w:rsidR="00482141">
        <w:rPr>
          <w:rFonts w:ascii="Times New Roman" w:hAnsi="Times New Roman" w:cs="Times New Roman"/>
          <w:sz w:val="24"/>
          <w:szCs w:val="24"/>
        </w:rPr>
        <w:t xml:space="preserve">, Михайлова Т.М. и </w:t>
      </w:r>
      <w:r w:rsidR="00413742">
        <w:rPr>
          <w:rFonts w:ascii="Times New Roman" w:hAnsi="Times New Roman" w:cs="Times New Roman"/>
          <w:sz w:val="24"/>
          <w:szCs w:val="24"/>
        </w:rPr>
        <w:t xml:space="preserve"> </w:t>
      </w:r>
      <w:r w:rsidR="00482141">
        <w:rPr>
          <w:rFonts w:ascii="Times New Roman" w:hAnsi="Times New Roman" w:cs="Times New Roman"/>
          <w:sz w:val="24"/>
          <w:szCs w:val="24"/>
        </w:rPr>
        <w:t xml:space="preserve">Петрова Ю.А. </w:t>
      </w:r>
      <w:r w:rsidR="00413742">
        <w:rPr>
          <w:rFonts w:ascii="Times New Roman" w:hAnsi="Times New Roman" w:cs="Times New Roman"/>
          <w:sz w:val="24"/>
          <w:szCs w:val="24"/>
        </w:rPr>
        <w:t>– «</w:t>
      </w:r>
      <w:r w:rsidR="00413742" w:rsidRPr="00413742">
        <w:rPr>
          <w:rFonts w:ascii="Times New Roman" w:hAnsi="Times New Roman" w:cs="Times New Roman"/>
          <w:sz w:val="24"/>
          <w:szCs w:val="24"/>
        </w:rPr>
        <w:t>Актуальные проблемы преподавания в начальной школе в условиях реализации</w:t>
      </w:r>
      <w:r w:rsidR="00482141" w:rsidRPr="00482141">
        <w:rPr>
          <w:rFonts w:ascii="Times New Roman" w:hAnsi="Times New Roman" w:cs="Times New Roman"/>
          <w:sz w:val="24"/>
          <w:szCs w:val="24"/>
        </w:rPr>
        <w:t xml:space="preserve"> </w:t>
      </w:r>
      <w:r w:rsidR="00482141" w:rsidRPr="00413742">
        <w:rPr>
          <w:rFonts w:ascii="Times New Roman" w:hAnsi="Times New Roman" w:cs="Times New Roman"/>
          <w:sz w:val="24"/>
          <w:szCs w:val="24"/>
        </w:rPr>
        <w:t>ФГОС</w:t>
      </w:r>
      <w:r w:rsidR="00482141">
        <w:rPr>
          <w:rFonts w:ascii="Times New Roman" w:hAnsi="Times New Roman" w:cs="Times New Roman"/>
          <w:sz w:val="24"/>
          <w:szCs w:val="24"/>
        </w:rPr>
        <w:t>»</w:t>
      </w:r>
      <w:r w:rsidR="00413742">
        <w:rPr>
          <w:rFonts w:ascii="Times New Roman" w:hAnsi="Times New Roman" w:cs="Times New Roman"/>
          <w:sz w:val="24"/>
          <w:szCs w:val="24"/>
        </w:rPr>
        <w:t>»</w:t>
      </w:r>
    </w:p>
    <w:p w:rsidR="001267E7" w:rsidRDefault="001267E7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Н.Н. – «</w:t>
      </w:r>
      <w:r w:rsidRPr="001267E7">
        <w:rPr>
          <w:rFonts w:ascii="Times New Roman" w:hAnsi="Times New Roman" w:cs="Times New Roman"/>
          <w:sz w:val="24"/>
          <w:szCs w:val="24"/>
        </w:rPr>
        <w:t>Проектирование адаптированных образовательных программ для детей с ОВЗ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3742" w:rsidRDefault="00413742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Воронич А.А. – «</w:t>
      </w:r>
      <w:r w:rsidRPr="00413742">
        <w:rPr>
          <w:rFonts w:ascii="Times New Roman" w:hAnsi="Times New Roman" w:cs="Times New Roman"/>
          <w:sz w:val="24"/>
          <w:szCs w:val="24"/>
        </w:rPr>
        <w:t>Актуальные проблемы преподавания английского языка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3742" w:rsidRDefault="00413742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74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413742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3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«</w:t>
      </w:r>
      <w:r w:rsidRPr="00413742">
        <w:rPr>
          <w:rFonts w:ascii="Times New Roman" w:hAnsi="Times New Roman" w:cs="Times New Roman"/>
          <w:sz w:val="24"/>
          <w:szCs w:val="24"/>
        </w:rPr>
        <w:t>Актуальные проблемы преподавания физики 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2141" w:rsidRDefault="00482141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Е.А. – «</w:t>
      </w:r>
      <w:r w:rsidRPr="00482141">
        <w:rPr>
          <w:rFonts w:ascii="Times New Roman" w:hAnsi="Times New Roman" w:cs="Times New Roman"/>
          <w:sz w:val="24"/>
          <w:szCs w:val="24"/>
        </w:rPr>
        <w:t>Содержание и методика преподавания предметных областей ОРКСЭ и ОДНКНР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2141" w:rsidRDefault="00482141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П.А. – «</w:t>
      </w:r>
      <w:r w:rsidRPr="00482141">
        <w:rPr>
          <w:rFonts w:ascii="Times New Roman" w:hAnsi="Times New Roman" w:cs="Times New Roman"/>
          <w:sz w:val="24"/>
          <w:szCs w:val="24"/>
        </w:rPr>
        <w:t xml:space="preserve">Подготовка спортивных судей главной судейской коллегии и судейских бригад </w:t>
      </w:r>
      <w:proofErr w:type="gramStart"/>
      <w:r w:rsidRPr="004821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изкультурно-комплекса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13742" w:rsidRPr="00F207CE" w:rsidRDefault="00482141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ГТО» </w:t>
      </w:r>
      <w:r w:rsidRPr="00482141">
        <w:rPr>
          <w:rFonts w:ascii="Times New Roman" w:hAnsi="Times New Roman" w:cs="Times New Roman"/>
          <w:sz w:val="24"/>
          <w:szCs w:val="24"/>
        </w:rPr>
        <w:t>АНПОО «Кубанский институт профессионального образования»</w:t>
      </w:r>
    </w:p>
    <w:p w:rsidR="00482141" w:rsidRDefault="00482141" w:rsidP="00DB65EA">
      <w:pPr>
        <w:kinsoku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тем, что наша школа в этом учебном году оказалась в ранге школ с низкими показателями, 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>наши преподаватели русского языка и литературы</w:t>
      </w:r>
      <w:r w:rsidR="000D1E0B" w:rsidRP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E0B" w:rsidRPr="00413742">
        <w:rPr>
          <w:rFonts w:ascii="Times New Roman" w:eastAsia="Times New Roman" w:hAnsi="Times New Roman" w:cs="Times New Roman"/>
          <w:bCs/>
          <w:sz w:val="24"/>
          <w:szCs w:val="24"/>
        </w:rPr>
        <w:t>Любимова Е.А.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>, математики</w:t>
      </w:r>
      <w:r w:rsidR="000D1E0B" w:rsidRP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E0B" w:rsidRPr="00413742">
        <w:rPr>
          <w:rFonts w:ascii="Times New Roman" w:eastAsia="Times New Roman" w:hAnsi="Times New Roman" w:cs="Times New Roman"/>
          <w:bCs/>
          <w:sz w:val="24"/>
          <w:szCs w:val="24"/>
        </w:rPr>
        <w:t>Николаева Н.В.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физики </w:t>
      </w:r>
      <w:proofErr w:type="spellStart"/>
      <w:r w:rsidRPr="00482141">
        <w:rPr>
          <w:rFonts w:ascii="Times New Roman" w:eastAsia="Times New Roman" w:hAnsi="Times New Roman" w:cs="Times New Roman"/>
          <w:bCs/>
          <w:sz w:val="24"/>
          <w:szCs w:val="24"/>
        </w:rPr>
        <w:t>Чернышова</w:t>
      </w:r>
      <w:proofErr w:type="spellEnd"/>
      <w:r w:rsidRPr="0048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Е.Ю.</w:t>
      </w:r>
      <w:r w:rsidR="000D1E0B" w:rsidRP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вместе с администрацией </w:t>
      </w:r>
      <w:r w:rsidRPr="00413742">
        <w:rPr>
          <w:rFonts w:ascii="Times New Roman" w:eastAsia="Times New Roman" w:hAnsi="Times New Roman" w:cs="Times New Roman"/>
          <w:bCs/>
          <w:sz w:val="24"/>
          <w:szCs w:val="24"/>
        </w:rPr>
        <w:t>Смирнов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Е.М.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E0B" w:rsidRPr="00413742">
        <w:rPr>
          <w:rFonts w:ascii="Times New Roman" w:hAnsi="Times New Roman" w:cs="Times New Roman"/>
          <w:sz w:val="24"/>
          <w:szCs w:val="24"/>
        </w:rPr>
        <w:t>Николаев</w:t>
      </w:r>
      <w:r w:rsidR="000D1E0B">
        <w:rPr>
          <w:rFonts w:ascii="Times New Roman" w:hAnsi="Times New Roman" w:cs="Times New Roman"/>
          <w:sz w:val="24"/>
          <w:szCs w:val="24"/>
        </w:rPr>
        <w:t>ой</w:t>
      </w:r>
      <w:r w:rsidR="000D1E0B" w:rsidRPr="00413742">
        <w:rPr>
          <w:rFonts w:ascii="Times New Roman" w:hAnsi="Times New Roman" w:cs="Times New Roman"/>
          <w:sz w:val="24"/>
          <w:szCs w:val="24"/>
        </w:rPr>
        <w:t xml:space="preserve"> Н.Н</w:t>
      </w:r>
      <w:r w:rsidR="000D1E0B" w:rsidRP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74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прошли обучение по теме </w:t>
      </w:r>
      <w:r w:rsidRPr="0041374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«Управление развитием ОО, показывающих низкие образовательные результаты»</w:t>
      </w:r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>, посетили открытые уроки в</w:t>
      </w:r>
      <w:proofErr w:type="gramEnd"/>
      <w:r w:rsidR="000D1E0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математической гимназии № 17. </w:t>
      </w:r>
      <w:r w:rsidR="001267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Николаева Н.Н. прошла повышение квалификации в ФГАОУ ДПО АПК и ППРО по дополнительной профессиональной программе «</w:t>
      </w:r>
      <w:proofErr w:type="spellStart"/>
      <w:r w:rsidR="001267E7">
        <w:rPr>
          <w:rFonts w:ascii="Times New Roman" w:eastAsia="Times New Roman" w:hAnsi="Times New Roman" w:cs="Times New Roman"/>
          <w:bCs/>
          <w:sz w:val="24"/>
          <w:szCs w:val="24"/>
        </w:rPr>
        <w:t>Тьюторское</w:t>
      </w:r>
      <w:proofErr w:type="spellEnd"/>
      <w:r w:rsidR="001267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сопровождение команд педагогических работников школ с низкими результатами обучения и школ, функционирующих в сложных социальных условиях, по вопросам внедрения и реализации комплексных моделей учительского роста». Обучение педагогов обязательно поможет повысить уровень образовательных достижений школы.</w:t>
      </w:r>
    </w:p>
    <w:p w:rsidR="000D1E0B" w:rsidRDefault="000D1E0B" w:rsidP="00DB65EA">
      <w:pPr>
        <w:kinsoku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4AA4" w:rsidRDefault="00BE4AA4" w:rsidP="00DB65EA">
      <w:pPr>
        <w:kinsoku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 педагогического мастерства</w:t>
      </w:r>
    </w:p>
    <w:p w:rsidR="00AE253F" w:rsidRDefault="00AE253F" w:rsidP="00DB65EA">
      <w:pPr>
        <w:kinsoku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Одним из показателей учительского роста является участие в педагогических конкурсах. В этом учебном году участниками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этапа конкурса  профессионального мастерства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педагогов «Мой лучший урок»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стали двое наших учителей. Гуманитарное направление  -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Любимова Елена Анатольевна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начальная школа -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Петрова Юлия Анатольевна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253F" w:rsidRPr="002A2CC7" w:rsidRDefault="00AE253F" w:rsidP="00DB65EA">
      <w:pPr>
        <w:kinsoku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Стали призёрами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 конкурса методических разработок внеклассных мероприятий по общеобразовательным  предметам «Предметная  игротека»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Михайлова Тамара Михайловна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номинации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«Игры с раздаточным материалом»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Петрова Ирина Евгеньевна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Николаева Наталья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номинации </w:t>
      </w:r>
      <w:r w:rsidRPr="002A2CC7">
        <w:rPr>
          <w:rFonts w:ascii="Times New Roman" w:eastAsia="Times New Roman" w:hAnsi="Times New Roman" w:cs="Times New Roman"/>
          <w:bCs/>
          <w:sz w:val="24"/>
          <w:szCs w:val="24"/>
        </w:rPr>
        <w:t>«Игры на внеклассных занятиях».</w:t>
      </w:r>
    </w:p>
    <w:p w:rsidR="00BE4AA4" w:rsidRDefault="00F91846" w:rsidP="00DB65EA">
      <w:pPr>
        <w:kinsoku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 так давно в школе началось преподавание предмета «Основы духовно-нравственной культуры народов России», который ведёт Любимова Е.А., но она уже успешно дебютировала в муниципальном конкурсе </w:t>
      </w:r>
      <w:r w:rsidR="00BE4AA4" w:rsidRPr="00BE4AA4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разработок урочных и внеурочных</w:t>
      </w:r>
      <w:r w:rsidR="00AE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4AA4" w:rsidRPr="00BE4AA4">
        <w:rPr>
          <w:rFonts w:ascii="Times New Roman" w:eastAsia="Times New Roman" w:hAnsi="Times New Roman" w:cs="Times New Roman"/>
          <w:bCs/>
          <w:sz w:val="24"/>
          <w:szCs w:val="24"/>
        </w:rPr>
        <w:t>мероприятий по ОРКСЭ и ОДНКНР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заняла 1 место в</w:t>
      </w:r>
      <w:r w:rsidR="00BE4AA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номинаци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E4AA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«Урок»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4B75" w:rsidRDefault="000D4B75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D4B75" w:rsidRDefault="000D4B75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62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Направление 3 р</w:t>
      </w:r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абота с </w:t>
      </w:r>
      <w:proofErr w:type="gramStart"/>
      <w:r w:rsidRPr="003043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обучающимися</w:t>
      </w:r>
      <w:proofErr w:type="gramEnd"/>
    </w:p>
    <w:p w:rsidR="000A624C" w:rsidRDefault="000A624C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D4B75" w:rsidRDefault="000A624C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Одним из основных направлений работы является работа </w:t>
      </w:r>
      <w:proofErr w:type="gramStart"/>
      <w:r w:rsidR="00F9184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F9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обучающимися. Основной задачей этого является </w:t>
      </w:r>
      <w:r w:rsidR="000D4B75" w:rsidRPr="0030430E">
        <w:rPr>
          <w:rFonts w:ascii="Times New Roman" w:hAnsi="Times New Roman" w:cs="Times New Roman"/>
          <w:color w:val="000000"/>
          <w:sz w:val="24"/>
          <w:szCs w:val="24"/>
        </w:rPr>
        <w:t>освоение эффективных форм организации образовательной деятельности     обучающихся</w:t>
      </w:r>
      <w:r w:rsidR="000D4B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4B75" w:rsidRPr="0030430E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накопление успешного опыта работы с </w:t>
      </w:r>
      <w:r w:rsidR="00F91846">
        <w:rPr>
          <w:rFonts w:ascii="Times New Roman" w:hAnsi="Times New Roman" w:cs="Times New Roman"/>
          <w:color w:val="000000"/>
          <w:sz w:val="24"/>
          <w:szCs w:val="24"/>
        </w:rPr>
        <w:t>детьми, развитие их способностей и талантов, воспитание успешных людей в современном обществе.</w:t>
      </w:r>
    </w:p>
    <w:p w:rsidR="00D744A9" w:rsidRPr="00B109F0" w:rsidRDefault="00B109F0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44A9" w:rsidRPr="00B109F0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интереса учащихся к предметам, повышения статуса одаренных детей в </w:t>
      </w:r>
      <w:r w:rsidRPr="00B109F0">
        <w:rPr>
          <w:rFonts w:ascii="Times New Roman" w:hAnsi="Times New Roman" w:cs="Times New Roman"/>
          <w:color w:val="000000"/>
          <w:sz w:val="24"/>
          <w:szCs w:val="24"/>
        </w:rPr>
        <w:t xml:space="preserve">школе, диагностирования учебных </w:t>
      </w:r>
      <w:r w:rsidR="00D744A9" w:rsidRPr="00B109F0">
        <w:rPr>
          <w:rFonts w:ascii="Times New Roman" w:hAnsi="Times New Roman" w:cs="Times New Roman"/>
          <w:color w:val="000000"/>
          <w:sz w:val="24"/>
          <w:szCs w:val="24"/>
        </w:rPr>
        <w:t>возможностей ребят в нашей школе ежегодно проводятся предметные олимпиады, подводятся итоги. Создана методическая копилка олимпиадных заданий по предметам.</w:t>
      </w:r>
    </w:p>
    <w:p w:rsidR="00D744A9" w:rsidRDefault="00B109F0" w:rsidP="00DB65EA">
      <w:pPr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44A9" w:rsidRPr="00B109F0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за последние три года показал увеличение количества предметных олимпиад и некоторое увеличение победителей и призёров. Снизилось количество победителей по отдельным предметам (см. </w:t>
      </w:r>
      <w:r w:rsidR="00085070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 w:rsidR="00D744A9" w:rsidRPr="00B109F0">
        <w:rPr>
          <w:rFonts w:ascii="Times New Roman" w:hAnsi="Times New Roman" w:cs="Times New Roman"/>
          <w:color w:val="000000"/>
          <w:sz w:val="24"/>
          <w:szCs w:val="24"/>
        </w:rPr>
        <w:t xml:space="preserve">), но качество знаний увеличилось. </w:t>
      </w:r>
    </w:p>
    <w:p w:rsidR="00D744A9" w:rsidRPr="00D744A9" w:rsidRDefault="00D744A9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44A9">
        <w:rPr>
          <w:rFonts w:ascii="Times New Roman" w:hAnsi="Times New Roman" w:cs="Times New Roman"/>
          <w:i/>
          <w:color w:val="000000"/>
          <w:sz w:val="24"/>
          <w:szCs w:val="24"/>
        </w:rPr>
        <w:t>Динамика участия и результативности в муниципальных и региональных олимпиадах:</w:t>
      </w:r>
    </w:p>
    <w:tbl>
      <w:tblPr>
        <w:tblW w:w="1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102"/>
        <w:gridCol w:w="2169"/>
        <w:gridCol w:w="1841"/>
        <w:gridCol w:w="2047"/>
        <w:gridCol w:w="1841"/>
      </w:tblGrid>
      <w:tr w:rsidR="00D744A9" w:rsidRPr="00D744A9" w:rsidTr="00085070">
        <w:tc>
          <w:tcPr>
            <w:tcW w:w="1496" w:type="dxa"/>
            <w:vMerge w:val="restart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2" w:type="dxa"/>
            <w:vMerge w:val="restart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4010" w:type="dxa"/>
            <w:gridSpan w:val="2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3888" w:type="dxa"/>
            <w:gridSpan w:val="2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D744A9" w:rsidRPr="00D744A9" w:rsidTr="00085070">
        <w:trPr>
          <w:trHeight w:val="328"/>
        </w:trPr>
        <w:tc>
          <w:tcPr>
            <w:tcW w:w="1496" w:type="dxa"/>
            <w:vMerge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2047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</w:tr>
      <w:tr w:rsidR="00D744A9" w:rsidRPr="00D744A9" w:rsidTr="00085070">
        <w:tc>
          <w:tcPr>
            <w:tcW w:w="1496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102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69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44A9" w:rsidRPr="00D744A9" w:rsidTr="00085070">
        <w:tc>
          <w:tcPr>
            <w:tcW w:w="1496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102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69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D744A9" w:rsidRPr="00D744A9" w:rsidRDefault="00D744A9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311" w:rsidRPr="00D744A9" w:rsidTr="00085070">
        <w:tc>
          <w:tcPr>
            <w:tcW w:w="1496" w:type="dxa"/>
          </w:tcPr>
          <w:p w:rsidR="00BC6311" w:rsidRPr="00D744A9" w:rsidRDefault="00BC6311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102" w:type="dxa"/>
          </w:tcPr>
          <w:p w:rsidR="00BC6311" w:rsidRPr="00D744A9" w:rsidRDefault="0008507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69" w:type="dxa"/>
          </w:tcPr>
          <w:p w:rsidR="00BC6311" w:rsidRPr="00D744A9" w:rsidRDefault="0008507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BC6311" w:rsidRPr="00D744A9" w:rsidRDefault="0008507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BC6311" w:rsidRPr="00D744A9" w:rsidRDefault="0008507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C6311" w:rsidRPr="00D744A9" w:rsidRDefault="00085070" w:rsidP="00DB65EA">
            <w:pPr>
              <w:pStyle w:val="a5"/>
              <w:shd w:val="clear" w:color="auto" w:fill="FFFFFF"/>
              <w:tabs>
                <w:tab w:val="left" w:pos="727"/>
                <w:tab w:val="left" w:pos="909"/>
                <w:tab w:val="left" w:pos="932"/>
                <w:tab w:val="left" w:pos="4341"/>
              </w:tabs>
              <w:kinsoku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744A9" w:rsidRPr="00D744A9" w:rsidRDefault="00D744A9" w:rsidP="00DB65EA">
      <w:pPr>
        <w:pStyle w:val="a5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A9" w:rsidRDefault="00D744A9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A9">
        <w:rPr>
          <w:rFonts w:ascii="Times New Roman" w:hAnsi="Times New Roman" w:cs="Times New Roman"/>
          <w:color w:val="000000"/>
          <w:sz w:val="24"/>
          <w:szCs w:val="24"/>
        </w:rPr>
        <w:t>Динамика по числу участников</w:t>
      </w:r>
      <w:r w:rsidR="00085070">
        <w:rPr>
          <w:rFonts w:ascii="Times New Roman" w:hAnsi="Times New Roman" w:cs="Times New Roman"/>
          <w:color w:val="000000"/>
          <w:sz w:val="24"/>
          <w:szCs w:val="24"/>
        </w:rPr>
        <w:t xml:space="preserve"> не изменилась, общее количество </w:t>
      </w:r>
      <w:r w:rsidR="00085070" w:rsidRPr="00D744A9">
        <w:rPr>
          <w:rFonts w:ascii="Times New Roman" w:hAnsi="Times New Roman" w:cs="Times New Roman"/>
          <w:color w:val="000000"/>
          <w:sz w:val="24"/>
          <w:szCs w:val="24"/>
        </w:rPr>
        <w:t>победителей и призёров</w:t>
      </w:r>
      <w:r w:rsidR="00085070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уменьшилось, но появились победители </w:t>
      </w:r>
      <w:r w:rsidR="00EC36D6">
        <w:rPr>
          <w:rFonts w:ascii="Times New Roman" w:hAnsi="Times New Roman" w:cs="Times New Roman"/>
          <w:color w:val="000000"/>
          <w:sz w:val="24"/>
          <w:szCs w:val="24"/>
        </w:rPr>
        <w:t xml:space="preserve">олимпиад по русскому языку, литературе, математике, экологии. Эта хорошие показатели. К сожалению, второй год нет наших учеников среди победителей и призёров олимпиад по информатике, химии, обществознанию и искусству, отрицательная динамика прослеживается среди результатов муниципального этапа ВОШ по биологии, географии и физкультуры. </w:t>
      </w:r>
      <w:r w:rsidR="00EC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Педагогам в следующем учебном году необходимо приложить все силы на выявление одарённых детей, развитие их способностей в своём предмете.</w:t>
      </w:r>
    </w:p>
    <w:p w:rsidR="00EC36D6" w:rsidRPr="00D744A9" w:rsidRDefault="00EC36D6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7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DA7CF8" wp14:editId="02F9036C">
            <wp:simplePos x="0" y="0"/>
            <wp:positionH relativeFrom="column">
              <wp:posOffset>403225</wp:posOffset>
            </wp:positionH>
            <wp:positionV relativeFrom="paragraph">
              <wp:posOffset>64770</wp:posOffset>
            </wp:positionV>
            <wp:extent cx="4770120" cy="2113280"/>
            <wp:effectExtent l="0" t="0" r="0" b="12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70" w:rsidRDefault="007761FC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3DA8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Проанализировав степень участников школьного этапа ВОШ от общего количества обучающихся можно сделать вывод, что самыми активными участниками являются ученики 9, 10 и 11 класса (более 50% от общего количества учеников). Самый низкий показатель в 5 и 6 классах. Педагоги </w:t>
      </w:r>
      <w:r w:rsidR="006C319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школы </w:t>
      </w:r>
      <w:r w:rsidR="00EE3DA8">
        <w:rPr>
          <w:rFonts w:ascii="Times New Roman" w:hAnsi="Times New Roman" w:cs="Times New Roman"/>
          <w:color w:val="000000"/>
          <w:sz w:val="24"/>
          <w:szCs w:val="24"/>
        </w:rPr>
        <w:t xml:space="preserve">не очень активно привлекают младших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 w:rsidR="00EE3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19B">
        <w:rPr>
          <w:rFonts w:ascii="Times New Roman" w:hAnsi="Times New Roman" w:cs="Times New Roman"/>
          <w:color w:val="000000"/>
          <w:sz w:val="24"/>
          <w:szCs w:val="24"/>
        </w:rPr>
        <w:t>для участия в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едметных олимпиадах, делая ставку на старшеклассников, да и предметов для выбора в 5 и 6 классах меньше. Но численность участников необходимо увеличивать, выискивать одарённых ребят, развивать их </w:t>
      </w:r>
      <w:r w:rsidR="006C3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способности.</w:t>
      </w:r>
    </w:p>
    <w:p w:rsidR="00085070" w:rsidRDefault="00085070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761FC" w:rsidRPr="00EC36D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050B18" wp14:editId="2A876ECA">
            <wp:extent cx="4554747" cy="2277373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4A9" w:rsidRPr="00DC3CEC" w:rsidRDefault="00DC3CEC" w:rsidP="00DB65EA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744A9" w:rsidRPr="00DC3CEC">
        <w:rPr>
          <w:rFonts w:ascii="Times New Roman" w:hAnsi="Times New Roman" w:cs="Times New Roman"/>
          <w:color w:val="000000"/>
          <w:sz w:val="24"/>
          <w:szCs w:val="24"/>
        </w:rPr>
        <w:t>Педагогами начальных классов ежегодно организуются предметные олимпиады, начиная со 2 класса. Ребята учатся решать нестандартные задачи, выполнять задания по русскому языку. Победители школьного этапа (</w:t>
      </w:r>
      <w:r w:rsidR="007761FC"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ученики </w:t>
      </w:r>
      <w:r w:rsidR="00D744A9" w:rsidRPr="00DC3CEC">
        <w:rPr>
          <w:rFonts w:ascii="Times New Roman" w:hAnsi="Times New Roman" w:cs="Times New Roman"/>
          <w:color w:val="000000"/>
          <w:sz w:val="24"/>
          <w:szCs w:val="24"/>
        </w:rPr>
        <w:t>3-4 класса) принимают участие в районных олимпиадах по русскому</w:t>
      </w:r>
      <w:r w:rsidR="007761FC" w:rsidRPr="00DC3CEC">
        <w:rPr>
          <w:rFonts w:ascii="Times New Roman" w:hAnsi="Times New Roman" w:cs="Times New Roman"/>
          <w:color w:val="000000"/>
          <w:sz w:val="24"/>
          <w:szCs w:val="24"/>
        </w:rPr>
        <w:t>, английскому</w:t>
      </w:r>
      <w:r w:rsidR="00D744A9"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7761FC" w:rsidRPr="00DC3CE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D744A9"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и математик</w:t>
      </w:r>
      <w:r w:rsidR="007761FC" w:rsidRPr="00DC3C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44A9"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. В этом году результаты не очень хорошие, лишь один ученик </w:t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класса Филиппов Михаил занял 1 место в олимпиаде по математике (педагог Захарова Н.В.)</w:t>
      </w:r>
    </w:p>
    <w:p w:rsidR="00DC3CEC" w:rsidRDefault="00DC3CEC" w:rsidP="00DB65EA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младшие школьники в муниципальном этапе </w:t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«Наше наследие». Призёрами стали: </w:t>
      </w:r>
      <w:proofErr w:type="spellStart"/>
      <w:r w:rsidRPr="00DC3CEC">
        <w:rPr>
          <w:rFonts w:ascii="Times New Roman" w:hAnsi="Times New Roman" w:cs="Times New Roman"/>
          <w:color w:val="000000"/>
          <w:sz w:val="24"/>
          <w:szCs w:val="24"/>
        </w:rPr>
        <w:t>Синякова</w:t>
      </w:r>
      <w:proofErr w:type="spellEnd"/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(2А класс), Лебедева </w:t>
      </w:r>
      <w:r>
        <w:rPr>
          <w:rFonts w:ascii="Times New Roman" w:hAnsi="Times New Roman" w:cs="Times New Roman"/>
          <w:color w:val="000000"/>
          <w:sz w:val="24"/>
          <w:szCs w:val="24"/>
        </w:rPr>
        <w:t>Екатерина</w:t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 (3 класс).</w:t>
      </w:r>
    </w:p>
    <w:p w:rsidR="00DC3CEC" w:rsidRPr="00DC3CEC" w:rsidRDefault="00DC3CEC" w:rsidP="00DB65EA">
      <w:pPr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CEC">
        <w:rPr>
          <w:rFonts w:ascii="Times New Roman" w:hAnsi="Times New Roman" w:cs="Times New Roman"/>
          <w:color w:val="000000"/>
          <w:sz w:val="24"/>
          <w:szCs w:val="24"/>
        </w:rPr>
        <w:t>Участие во Всероссийской олимпиаде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оценить </w:t>
      </w:r>
      <w:r w:rsidRPr="00DC3CE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результативности индивидуальной работы с </w:t>
      </w:r>
      <w:proofErr w:type="gramStart"/>
      <w:r w:rsidRPr="00DC3CE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C3CEC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>, стимулирует интерес школьников к изучению учебных дисциплин.</w:t>
      </w:r>
    </w:p>
    <w:p w:rsidR="00EA63A2" w:rsidRDefault="00D744A9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744A9">
        <w:rPr>
          <w:rFonts w:ascii="Times New Roman" w:hAnsi="Times New Roman" w:cs="Times New Roman"/>
          <w:color w:val="000000"/>
          <w:sz w:val="24"/>
          <w:szCs w:val="24"/>
        </w:rPr>
        <w:t xml:space="preserve">Активно принимали участие школьники в дистанционных олимпиадах </w:t>
      </w:r>
      <w:r w:rsidR="00EA63A2">
        <w:rPr>
          <w:rFonts w:ascii="Times New Roman" w:hAnsi="Times New Roman" w:cs="Times New Roman"/>
          <w:color w:val="000000"/>
          <w:sz w:val="24"/>
          <w:szCs w:val="24"/>
        </w:rPr>
        <w:t>международного и В</w:t>
      </w:r>
      <w:r w:rsidRPr="00D744A9">
        <w:rPr>
          <w:rFonts w:ascii="Times New Roman" w:hAnsi="Times New Roman" w:cs="Times New Roman"/>
          <w:color w:val="000000"/>
          <w:sz w:val="24"/>
          <w:szCs w:val="24"/>
        </w:rPr>
        <w:t xml:space="preserve">сероссийского уровня. </w:t>
      </w:r>
    </w:p>
    <w:p w:rsidR="000D4B75" w:rsidRPr="0030430E" w:rsidRDefault="00EA63A2" w:rsidP="00DB65EA">
      <w:pPr>
        <w:pStyle w:val="a5"/>
        <w:shd w:val="clear" w:color="auto" w:fill="FFFFFF"/>
        <w:tabs>
          <w:tab w:val="left" w:pos="727"/>
          <w:tab w:val="left" w:pos="909"/>
          <w:tab w:val="left" w:pos="932"/>
          <w:tab w:val="left" w:pos="4341"/>
        </w:tabs>
        <w:kinsoku w:val="0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606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3261"/>
        <w:gridCol w:w="2409"/>
        <w:gridCol w:w="1276"/>
        <w:gridCol w:w="2410"/>
      </w:tblGrid>
      <w:tr w:rsidR="00EA63A2" w:rsidRPr="00EA63A2" w:rsidTr="00EA63A2">
        <w:trPr>
          <w:trHeight w:val="58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63A2" w:rsidRPr="00EA63A2" w:rsidTr="00EA63A2">
        <w:trPr>
          <w:trHeight w:val="996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Международный весенний конкурс-марафон по математике «</w:t>
            </w:r>
            <w:proofErr w:type="spellStart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Матемис</w:t>
            </w:r>
            <w:proofErr w:type="spellEnd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» 5класс)</w:t>
            </w:r>
            <w:proofErr w:type="gram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Грязных В. С.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6 лауреатов</w:t>
            </w:r>
          </w:p>
        </w:tc>
      </w:tr>
      <w:tr w:rsidR="00EA63A2" w:rsidRPr="00EA63A2" w:rsidTr="00EA63A2">
        <w:trPr>
          <w:trHeight w:val="27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Грязных В. 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3 победителя, 1 призёр</w:t>
            </w:r>
          </w:p>
        </w:tc>
      </w:tr>
      <w:tr w:rsidR="00EA63A2" w:rsidRPr="00EA63A2" w:rsidTr="00EA63A2">
        <w:trPr>
          <w:trHeight w:val="27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67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математике, по русскому языку «Русский с Пушкиным», олимпиада по предпринимательству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Ю.А.</w:t>
            </w:r>
          </w:p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 всех учеников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1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83167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A2">
              <w:rPr>
                <w:rFonts w:ascii="Times New Roman" w:hAnsi="Times New Roman" w:cs="Times New Roman"/>
                <w:sz w:val="24"/>
                <w:szCs w:val="24"/>
              </w:rPr>
              <w:t>5 победителей и призёров</w:t>
            </w:r>
          </w:p>
        </w:tc>
      </w:tr>
      <w:tr w:rsidR="00EA63A2" w:rsidRPr="00EA63A2" w:rsidTr="00EA63A2">
        <w:trPr>
          <w:trHeight w:val="29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r w:rsidRPr="00EA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SAPIENTI</w:t>
            </w: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</w:t>
            </w: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EA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talantdeti</w:t>
            </w:r>
            <w:proofErr w:type="spellEnd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67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Ю.А.</w:t>
            </w:r>
          </w:p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3A2" w:rsidRPr="00EA63A2" w:rsidRDefault="00B83167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3A2" w:rsidRPr="00EA63A2" w:rsidRDefault="00EA63A2" w:rsidP="00DB65EA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2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</w:tc>
      </w:tr>
    </w:tbl>
    <w:p w:rsidR="0011262A" w:rsidRPr="0011262A" w:rsidRDefault="0011262A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2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262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262A">
        <w:rPr>
          <w:rFonts w:ascii="Times New Roman" w:hAnsi="Times New Roman" w:cs="Times New Roman"/>
          <w:sz w:val="24"/>
          <w:szCs w:val="24"/>
        </w:rPr>
        <w:t xml:space="preserve"> учебном году ребята нашей школы приняли участие в научно-практических конференциях научного общества учеников разного уровня.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3261"/>
        <w:gridCol w:w="3543"/>
      </w:tblGrid>
      <w:tr w:rsidR="0011262A" w:rsidRPr="0011262A" w:rsidTr="0011262A">
        <w:tc>
          <w:tcPr>
            <w:tcW w:w="4111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1" w:type="dxa"/>
          </w:tcPr>
          <w:p w:rsid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 xml:space="preserve"> (всего работ)</w:t>
            </w:r>
          </w:p>
        </w:tc>
        <w:tc>
          <w:tcPr>
            <w:tcW w:w="3543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Призёры </w:t>
            </w: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>(количество работ)</w:t>
            </w:r>
          </w:p>
        </w:tc>
      </w:tr>
      <w:tr w:rsidR="0011262A" w:rsidRPr="0011262A" w:rsidTr="0011262A">
        <w:tc>
          <w:tcPr>
            <w:tcW w:w="4111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>Базовый округ</w:t>
            </w:r>
          </w:p>
        </w:tc>
        <w:tc>
          <w:tcPr>
            <w:tcW w:w="3261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62A" w:rsidRPr="0011262A" w:rsidTr="0011262A">
        <w:tc>
          <w:tcPr>
            <w:tcW w:w="4111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261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1262A" w:rsidRPr="0011262A" w:rsidRDefault="0011262A" w:rsidP="00DB65EA">
            <w:pPr>
              <w:kinsoku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914" w:rsidRDefault="00070914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2A" w:rsidRDefault="00DB65EA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принимают наши школьники в различных предметных конкурсах и викторинах. В</w:t>
      </w:r>
      <w:r w:rsidRPr="00DB65EA">
        <w:rPr>
          <w:rFonts w:ascii="Times New Roman" w:hAnsi="Times New Roman" w:cs="Times New Roman"/>
          <w:sz w:val="24"/>
          <w:szCs w:val="24"/>
        </w:rPr>
        <w:t>неклассная работа по предметам способствует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DB65EA" w:rsidRDefault="00DB65EA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552"/>
        <w:gridCol w:w="1134"/>
        <w:gridCol w:w="3118"/>
      </w:tblGrid>
      <w:tr w:rsidR="00070914" w:rsidRPr="00070914" w:rsidTr="00DA1231">
        <w:trPr>
          <w:trHeight w:val="58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 конкурс</w:t>
            </w:r>
          </w:p>
          <w:p w:rsidR="00070914" w:rsidRPr="00070914" w:rsidRDefault="00070914" w:rsidP="000709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и плакатов «В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вижении»,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.Николаева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участия</w:t>
            </w: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творческих работ «Познаю божий мир» (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Бежецкий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православный округ)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555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Ефремовские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Тезисы в сборнике</w:t>
            </w: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«Содружество наук»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Е.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Тезисы в сборнике</w:t>
            </w:r>
          </w:p>
        </w:tc>
      </w:tr>
      <w:tr w:rsidR="00070914" w:rsidRPr="00070914" w:rsidTr="00DA1231">
        <w:trPr>
          <w:trHeight w:val="543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Краеведческая викторина «Пушкин и Тверской край»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Е.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место</w:t>
            </w: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 олимпиада по химии «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Химоня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Е.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победитель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550"/>
        </w:trPr>
        <w:tc>
          <w:tcPr>
            <w:tcW w:w="70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конкурс социальных проектов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И.Е.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финалисты</w:t>
            </w:r>
          </w:p>
        </w:tc>
      </w:tr>
      <w:tr w:rsidR="00070914" w:rsidRPr="00070914" w:rsidTr="00DA1231">
        <w:trPr>
          <w:trHeight w:val="265"/>
        </w:trPr>
        <w:tc>
          <w:tcPr>
            <w:tcW w:w="7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по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минифутболу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Молодёжная патриотическая акция «Снежный десант»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 в  личных спортивных первенствах</w:t>
            </w:r>
          </w:p>
        </w:tc>
      </w:tr>
      <w:tr w:rsidR="00070914" w:rsidRPr="00070914" w:rsidTr="00DA1231">
        <w:trPr>
          <w:trHeight w:val="292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по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туртехнике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070914" w:rsidRPr="00070914" w:rsidTr="00DA1231">
        <w:trPr>
          <w:trHeight w:val="53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Научная</w:t>
            </w:r>
          </w:p>
          <w:p w:rsidR="00070914" w:rsidRPr="00070914" w:rsidRDefault="00070914" w:rsidP="00DA1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конференция«70-летие Нюрнбергского процесса»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DA1231" w:rsidRDefault="00070914" w:rsidP="00DA1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Суслова О.А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DA1231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6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 – прикладного творчества</w:t>
            </w:r>
          </w:p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«Рождественский подарок»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Г. Е.</w:t>
            </w:r>
          </w:p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Воробьева Т.Ю.</w:t>
            </w:r>
          </w:p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Т.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DA12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3, </w:t>
            </w:r>
            <w:r w:rsidR="00070914"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 и призёры</w:t>
            </w:r>
            <w:r w:rsidR="00070914"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Конференция «75 –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летие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освобождения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Калинина»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Суслова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участия</w:t>
            </w:r>
          </w:p>
        </w:tc>
      </w:tr>
      <w:tr w:rsidR="00070914" w:rsidRPr="00070914" w:rsidTr="00DA1231">
        <w:trPr>
          <w:trHeight w:val="57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 игра 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«Знатоки природы»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И. 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Сертификаты участия</w:t>
            </w:r>
          </w:p>
        </w:tc>
      </w:tr>
      <w:tr w:rsidR="00070914" w:rsidRPr="00070914" w:rsidTr="00DA1231">
        <w:trPr>
          <w:trHeight w:val="25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районные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Семейные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участия</w:t>
            </w:r>
          </w:p>
        </w:tc>
      </w:tr>
      <w:tr w:rsidR="00070914" w:rsidRPr="00070914" w:rsidTr="00DA1231">
        <w:trPr>
          <w:trHeight w:val="722"/>
        </w:trPr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Памяти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Новомученика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преподобного исповедника 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Сергия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Сребрянского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 игра 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физике «Физика в повседневной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Чернышова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православные 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чтения «О царской семье»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157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 конкурс рисунков «Я помню, я горжусь!»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Николаева Н.В. </w:t>
            </w:r>
          </w:p>
          <w:p w:rsidR="00070914" w:rsidRPr="00070914" w:rsidRDefault="00070914" w:rsidP="000709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Захарова Н.В.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Чернышова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</w:t>
            </w:r>
            <w:proofErr w:type="gram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Т.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  <w:r w:rsidR="00070914"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конкурс «Компьютерная фантазия»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Грязных В.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победителя</w:t>
            </w: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«Пасхальная радуга»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Воробьёва Т.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призёры</w:t>
            </w:r>
          </w:p>
        </w:tc>
      </w:tr>
      <w:tr w:rsidR="00070914" w:rsidRPr="00070914" w:rsidTr="00DA1231">
        <w:trPr>
          <w:trHeight w:val="347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Бежецкого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Благочиния «Православие на Тверской земле»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«Живая классика»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Смирнова Е.М.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30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</w:t>
            </w:r>
            <w:proofErr w:type="gram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Мефодиевские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54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 интеллектуальный</w:t>
            </w:r>
            <w:r w:rsid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турнир «Знатоки химии».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Е.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«Кросс нации» г. Лихославль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</w:tr>
      <w:tr w:rsidR="00070914" w:rsidRPr="00070914" w:rsidTr="00DA1231">
        <w:trPr>
          <w:trHeight w:val="620"/>
        </w:trPr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Всероссийские спортивные соревнования школьников  </w:t>
            </w:r>
            <w:r w:rsidR="00DA1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70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ПРЕЗИДЕНТСКИЕ  СОСТЯЗАНИЯ» муниципальный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Туристический слёт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Летнее многоборье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победителей в различных видах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Минифутбол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 места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1 места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«Весенняя лыжня- 2017» (начальная школа)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1231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В. А.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1-2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Легкоатлетическая эстафета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1,2,3,3,3 места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Лихославльского района «Летнее </w:t>
            </w: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четырёхборье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</w:tr>
      <w:tr w:rsidR="00070914" w:rsidRPr="00070914" w:rsidTr="00DA1231">
        <w:tc>
          <w:tcPr>
            <w:tcW w:w="70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волейболу «Серебряный мяч»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КВН по русскому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 «Лингвистическая 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40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DA12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Математическая игра «Морской бой»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Грязных В.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DA1231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DA1231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</w:t>
            </w:r>
            <w:proofErr w:type="gramStart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914" w:rsidRPr="00070914" w:rsidTr="00DA1231">
        <w:trPr>
          <w:trHeight w:val="153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Армрестлинг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070914" w:rsidRPr="00070914" w:rsidRDefault="00070914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914" w:rsidRPr="00070914" w:rsidRDefault="00DA1231" w:rsidP="000709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 и призёр</w:t>
            </w:r>
          </w:p>
        </w:tc>
      </w:tr>
    </w:tbl>
    <w:p w:rsidR="00070914" w:rsidRDefault="00070914" w:rsidP="00DB65EA">
      <w:pPr>
        <w:kinsoku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67" w:rsidRPr="00DA1231" w:rsidRDefault="00CC6CA7" w:rsidP="00DB65E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231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DA1231" w:rsidRPr="00DA1231" w:rsidRDefault="00944A9E" w:rsidP="00DA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31">
        <w:rPr>
          <w:rFonts w:ascii="Times New Roman" w:hAnsi="Times New Roman" w:cs="Times New Roman"/>
          <w:sz w:val="24"/>
          <w:szCs w:val="24"/>
        </w:rPr>
        <w:t xml:space="preserve">          Анализ итогов </w:t>
      </w:r>
      <w:r w:rsidR="009B5F05" w:rsidRPr="00DA123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DA1231">
        <w:rPr>
          <w:rFonts w:ascii="Times New Roman" w:hAnsi="Times New Roman" w:cs="Times New Roman"/>
          <w:sz w:val="24"/>
          <w:szCs w:val="24"/>
        </w:rPr>
        <w:t xml:space="preserve">работы показал, что поставленные задачи в основном выполнены. </w:t>
      </w:r>
      <w:r w:rsidR="009B5F05" w:rsidRPr="00DA1231">
        <w:rPr>
          <w:rFonts w:ascii="Times New Roman" w:hAnsi="Times New Roman" w:cs="Times New Roman"/>
          <w:sz w:val="24"/>
          <w:szCs w:val="24"/>
        </w:rPr>
        <w:t>Перспектива развития МОУ «ЛСОШ № 7» - создание школы – центра всестороннего развития учащихся. Для этого необходимо накапливать и развивать педагогический опыт в сочетании с новейшими образовательными, оздоровительными и информационными технологиями.</w:t>
      </w:r>
      <w:r w:rsidR="00DA1231">
        <w:rPr>
          <w:rFonts w:ascii="Times New Roman" w:hAnsi="Times New Roman" w:cs="Times New Roman"/>
          <w:sz w:val="24"/>
          <w:szCs w:val="24"/>
        </w:rPr>
        <w:t xml:space="preserve"> </w:t>
      </w:r>
      <w:r w:rsidR="00DA1231" w:rsidRPr="00DA1231">
        <w:rPr>
          <w:rFonts w:ascii="Times New Roman" w:hAnsi="Times New Roman" w:cs="Times New Roman"/>
          <w:sz w:val="24"/>
          <w:szCs w:val="24"/>
        </w:rPr>
        <w:t>Методическая работа направлена на повышение качества профессионального уровня педагогов  посредством наращивания количества знаний о новых методиках, приемах, технологиях и умений за счет использования их в своей деятельности.</w:t>
      </w:r>
      <w:r w:rsidR="00DA1231">
        <w:rPr>
          <w:rFonts w:ascii="Times New Roman" w:hAnsi="Times New Roman" w:cs="Times New Roman"/>
          <w:sz w:val="24"/>
          <w:szCs w:val="24"/>
        </w:rPr>
        <w:t xml:space="preserve"> </w:t>
      </w:r>
      <w:r w:rsidR="00DA1231" w:rsidRPr="00DA1231">
        <w:rPr>
          <w:rFonts w:ascii="Times New Roman" w:hAnsi="Times New Roman" w:cs="Times New Roman"/>
          <w:sz w:val="24"/>
          <w:szCs w:val="24"/>
        </w:rPr>
        <w:t>Отработаны наиболее эффективные технологии преподавания предметов, сочетающих в себе вариативные подходы к деятельности обучающихся.</w:t>
      </w:r>
      <w:r w:rsidR="00DA1231">
        <w:rPr>
          <w:rFonts w:ascii="Times New Roman" w:hAnsi="Times New Roman" w:cs="Times New Roman"/>
          <w:sz w:val="24"/>
          <w:szCs w:val="24"/>
        </w:rPr>
        <w:t xml:space="preserve"> </w:t>
      </w:r>
      <w:r w:rsidR="00DA1231" w:rsidRPr="00DA1231">
        <w:rPr>
          <w:rFonts w:ascii="Times New Roman" w:hAnsi="Times New Roman" w:cs="Times New Roman"/>
          <w:sz w:val="24"/>
          <w:szCs w:val="24"/>
        </w:rPr>
        <w:t>Продолжается работа по формированию у обучающихся действенных и системных знаний на уровне обязательного минимума подготовки по предметам, а также умения применять ЗУН в практической деятельности.</w:t>
      </w:r>
      <w:r w:rsidR="00DA1231">
        <w:rPr>
          <w:rFonts w:ascii="Times New Roman" w:hAnsi="Times New Roman" w:cs="Times New Roman"/>
          <w:sz w:val="24"/>
          <w:szCs w:val="24"/>
        </w:rPr>
        <w:t xml:space="preserve"> </w:t>
      </w:r>
      <w:r w:rsidR="00DA1231" w:rsidRPr="00DA1231">
        <w:rPr>
          <w:rFonts w:ascii="Times New Roman" w:hAnsi="Times New Roman" w:cs="Times New Roman"/>
          <w:sz w:val="24"/>
          <w:szCs w:val="24"/>
        </w:rPr>
        <w:t>Методическая работа, основанная на диагностической основе, продолжительно влияет на педагогическое мастерство учителей, стимулирует их творчество, ведёт к повышению качества знаний учащихся.</w:t>
      </w:r>
    </w:p>
    <w:p w:rsidR="00DA1231" w:rsidRPr="00DA1231" w:rsidRDefault="00DA1231" w:rsidP="00DA1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31" w:rsidRPr="00DA1231" w:rsidRDefault="00DA1231" w:rsidP="00DA1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31">
        <w:rPr>
          <w:rFonts w:ascii="Times New Roman" w:hAnsi="Times New Roman" w:cs="Times New Roman"/>
          <w:b/>
          <w:bCs/>
          <w:sz w:val="24"/>
          <w:szCs w:val="24"/>
        </w:rPr>
        <w:t>Задачи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A1231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A1231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p w:rsidR="00DA1231" w:rsidRPr="00DA1231" w:rsidRDefault="00DA1231" w:rsidP="00DA1231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 ООО 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DA1231" w:rsidRPr="00DA1231" w:rsidRDefault="00DA1231" w:rsidP="00DA1231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31">
        <w:rPr>
          <w:rFonts w:ascii="Times New Roman" w:hAnsi="Times New Roman" w:cs="Times New Roman"/>
          <w:sz w:val="24"/>
          <w:szCs w:val="24"/>
        </w:rPr>
        <w:t xml:space="preserve">Укрепить и расширить  </w:t>
      </w:r>
      <w:proofErr w:type="spellStart"/>
      <w:r w:rsidRPr="00DA1231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DA1231">
        <w:rPr>
          <w:rFonts w:ascii="Times New Roman" w:hAnsi="Times New Roman" w:cs="Times New Roman"/>
          <w:sz w:val="24"/>
          <w:szCs w:val="24"/>
        </w:rPr>
        <w:t xml:space="preserve"> непрерывную систему повышения квалификации.</w:t>
      </w:r>
    </w:p>
    <w:p w:rsidR="00DA1231" w:rsidRPr="00DA1231" w:rsidRDefault="00DA1231" w:rsidP="00DA1231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31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95000" w:rsidRPr="00A95000" w:rsidRDefault="00A95000" w:rsidP="00A9500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00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A950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000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9500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500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5000">
        <w:rPr>
          <w:rFonts w:ascii="Times New Roman" w:hAnsi="Times New Roman" w:cs="Times New Roman"/>
          <w:sz w:val="24"/>
          <w:szCs w:val="24"/>
        </w:rPr>
        <w:t xml:space="preserve"> работы  и поддержки одаренных учащихся.</w:t>
      </w:r>
    </w:p>
    <w:p w:rsidR="00A95000" w:rsidRPr="00A95000" w:rsidRDefault="00A95000" w:rsidP="00A9500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00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95000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5000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000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образования.</w:t>
      </w:r>
    </w:p>
    <w:p w:rsidR="00A95000" w:rsidRPr="00A95000" w:rsidRDefault="00A95000" w:rsidP="00A9500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00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394369" w:rsidRDefault="00394369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69" w:rsidRDefault="00394369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69" w:rsidRPr="00394369" w:rsidRDefault="00394369" w:rsidP="00DB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201</w:t>
      </w:r>
      <w:r w:rsidR="00A950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              Заместитель директора по УВР:______________/Николаева Н.Н./</w:t>
      </w:r>
    </w:p>
    <w:sectPr w:rsidR="00394369" w:rsidRPr="00394369" w:rsidSect="00A605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AF" w:rsidRDefault="000756AF" w:rsidP="008F00AE">
      <w:pPr>
        <w:spacing w:after="0" w:line="240" w:lineRule="auto"/>
      </w:pPr>
      <w:r>
        <w:separator/>
      </w:r>
    </w:p>
  </w:endnote>
  <w:endnote w:type="continuationSeparator" w:id="0">
    <w:p w:rsidR="000756AF" w:rsidRDefault="000756AF" w:rsidP="008F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AF" w:rsidRDefault="000756AF" w:rsidP="008F00AE">
      <w:pPr>
        <w:spacing w:after="0" w:line="240" w:lineRule="auto"/>
      </w:pPr>
      <w:r>
        <w:separator/>
      </w:r>
    </w:p>
  </w:footnote>
  <w:footnote w:type="continuationSeparator" w:id="0">
    <w:p w:rsidR="000756AF" w:rsidRDefault="000756AF" w:rsidP="008F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40568E"/>
    <w:multiLevelType w:val="hybridMultilevel"/>
    <w:tmpl w:val="7C1E1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E67D6"/>
    <w:multiLevelType w:val="hybridMultilevel"/>
    <w:tmpl w:val="90D60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6B3A3C"/>
    <w:multiLevelType w:val="hybridMultilevel"/>
    <w:tmpl w:val="A9106A3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A2668E6"/>
    <w:multiLevelType w:val="multilevel"/>
    <w:tmpl w:val="708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C2AC1"/>
    <w:multiLevelType w:val="hybridMultilevel"/>
    <w:tmpl w:val="F524EF7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1E6B2B2E"/>
    <w:multiLevelType w:val="hybridMultilevel"/>
    <w:tmpl w:val="8CCCE3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B44C18"/>
    <w:multiLevelType w:val="hybridMultilevel"/>
    <w:tmpl w:val="D4960C4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20E77097"/>
    <w:multiLevelType w:val="hybridMultilevel"/>
    <w:tmpl w:val="2E6A2536"/>
    <w:lvl w:ilvl="0" w:tplc="65D2C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1729DB"/>
    <w:multiLevelType w:val="hybridMultilevel"/>
    <w:tmpl w:val="40929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C56843"/>
    <w:multiLevelType w:val="hybridMultilevel"/>
    <w:tmpl w:val="5BB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126B"/>
    <w:multiLevelType w:val="hybridMultilevel"/>
    <w:tmpl w:val="A3AC7674"/>
    <w:lvl w:ilvl="0" w:tplc="0B2856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94B2DDB"/>
    <w:multiLevelType w:val="hybridMultilevel"/>
    <w:tmpl w:val="EB80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A5D24"/>
    <w:multiLevelType w:val="hybridMultilevel"/>
    <w:tmpl w:val="DD26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341"/>
    <w:multiLevelType w:val="hybridMultilevel"/>
    <w:tmpl w:val="73F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47F6B"/>
    <w:multiLevelType w:val="hybridMultilevel"/>
    <w:tmpl w:val="E884C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6508F"/>
    <w:multiLevelType w:val="hybridMultilevel"/>
    <w:tmpl w:val="721C3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01B89"/>
    <w:multiLevelType w:val="hybridMultilevel"/>
    <w:tmpl w:val="20DE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166"/>
    <w:multiLevelType w:val="hybridMultilevel"/>
    <w:tmpl w:val="A8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01DC9"/>
    <w:multiLevelType w:val="hybridMultilevel"/>
    <w:tmpl w:val="9E2A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53FE9"/>
    <w:multiLevelType w:val="hybridMultilevel"/>
    <w:tmpl w:val="13006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611CB"/>
    <w:multiLevelType w:val="hybridMultilevel"/>
    <w:tmpl w:val="9C1A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B7217"/>
    <w:multiLevelType w:val="hybridMultilevel"/>
    <w:tmpl w:val="291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00BE3"/>
    <w:multiLevelType w:val="hybridMultilevel"/>
    <w:tmpl w:val="6DC20E22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61751FB1"/>
    <w:multiLevelType w:val="hybridMultilevel"/>
    <w:tmpl w:val="9726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1885"/>
    <w:multiLevelType w:val="hybridMultilevel"/>
    <w:tmpl w:val="3258A252"/>
    <w:lvl w:ilvl="0" w:tplc="00AAEF98">
      <w:start w:val="1"/>
      <w:numFmt w:val="decimal"/>
      <w:lvlText w:val="%1."/>
      <w:lvlJc w:val="left"/>
      <w:pPr>
        <w:ind w:left="1758" w:hanging="105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BC193E"/>
    <w:multiLevelType w:val="hybridMultilevel"/>
    <w:tmpl w:val="4AF4C3CC"/>
    <w:lvl w:ilvl="0" w:tplc="214234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C8C0E23"/>
    <w:multiLevelType w:val="hybridMultilevel"/>
    <w:tmpl w:val="2926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329AF"/>
    <w:multiLevelType w:val="hybridMultilevel"/>
    <w:tmpl w:val="D29E7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B79EA"/>
    <w:multiLevelType w:val="hybridMultilevel"/>
    <w:tmpl w:val="63F66A84"/>
    <w:lvl w:ilvl="0" w:tplc="DF624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6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8"/>
  </w:num>
  <w:num w:numId="14">
    <w:abstractNumId w:val="32"/>
  </w:num>
  <w:num w:numId="15">
    <w:abstractNumId w:val="6"/>
  </w:num>
  <w:num w:numId="16">
    <w:abstractNumId w:val="27"/>
  </w:num>
  <w:num w:numId="17">
    <w:abstractNumId w:val="14"/>
  </w:num>
  <w:num w:numId="18">
    <w:abstractNumId w:val="24"/>
  </w:num>
  <w:num w:numId="19">
    <w:abstractNumId w:val="11"/>
  </w:num>
  <w:num w:numId="20">
    <w:abstractNumId w:val="29"/>
  </w:num>
  <w:num w:numId="21">
    <w:abstractNumId w:val="5"/>
  </w:num>
  <w:num w:numId="22">
    <w:abstractNumId w:val="28"/>
  </w:num>
  <w:num w:numId="23">
    <w:abstractNumId w:val="25"/>
  </w:num>
  <w:num w:numId="24">
    <w:abstractNumId w:val="2"/>
  </w:num>
  <w:num w:numId="25">
    <w:abstractNumId w:val="3"/>
  </w:num>
  <w:num w:numId="26">
    <w:abstractNumId w:val="0"/>
  </w:num>
  <w:num w:numId="27">
    <w:abstractNumId w:val="30"/>
  </w:num>
  <w:num w:numId="28">
    <w:abstractNumId w:val="21"/>
  </w:num>
  <w:num w:numId="29">
    <w:abstractNumId w:val="13"/>
  </w:num>
  <w:num w:numId="30">
    <w:abstractNumId w:val="31"/>
  </w:num>
  <w:num w:numId="31">
    <w:abstractNumId w:val="19"/>
  </w:num>
  <w:num w:numId="32">
    <w:abstractNumId w:val="9"/>
  </w:num>
  <w:num w:numId="3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24D"/>
    <w:rsid w:val="00000DBD"/>
    <w:rsid w:val="00007CBA"/>
    <w:rsid w:val="00014B1D"/>
    <w:rsid w:val="00014C31"/>
    <w:rsid w:val="0003740E"/>
    <w:rsid w:val="00055B2B"/>
    <w:rsid w:val="00056897"/>
    <w:rsid w:val="00070914"/>
    <w:rsid w:val="000756AF"/>
    <w:rsid w:val="00077139"/>
    <w:rsid w:val="00085070"/>
    <w:rsid w:val="000850D2"/>
    <w:rsid w:val="00085AFE"/>
    <w:rsid w:val="000A352F"/>
    <w:rsid w:val="000A624C"/>
    <w:rsid w:val="000A7239"/>
    <w:rsid w:val="000B2EFB"/>
    <w:rsid w:val="000B499D"/>
    <w:rsid w:val="000C54D5"/>
    <w:rsid w:val="000D1E0B"/>
    <w:rsid w:val="000D4B75"/>
    <w:rsid w:val="000E53D4"/>
    <w:rsid w:val="000E6595"/>
    <w:rsid w:val="0011262A"/>
    <w:rsid w:val="001138F6"/>
    <w:rsid w:val="001267E7"/>
    <w:rsid w:val="00155298"/>
    <w:rsid w:val="00165A08"/>
    <w:rsid w:val="001716E0"/>
    <w:rsid w:val="001A0C59"/>
    <w:rsid w:val="001B19E1"/>
    <w:rsid w:val="001B3C61"/>
    <w:rsid w:val="001C2B9B"/>
    <w:rsid w:val="001E2DCC"/>
    <w:rsid w:val="001E3002"/>
    <w:rsid w:val="00222725"/>
    <w:rsid w:val="0022484B"/>
    <w:rsid w:val="002308BD"/>
    <w:rsid w:val="002871B0"/>
    <w:rsid w:val="002A01DE"/>
    <w:rsid w:val="002A2CC7"/>
    <w:rsid w:val="002D5F49"/>
    <w:rsid w:val="002E0867"/>
    <w:rsid w:val="002E4512"/>
    <w:rsid w:val="002E6838"/>
    <w:rsid w:val="002F4B09"/>
    <w:rsid w:val="002F651A"/>
    <w:rsid w:val="00310523"/>
    <w:rsid w:val="00317163"/>
    <w:rsid w:val="00352253"/>
    <w:rsid w:val="003574F6"/>
    <w:rsid w:val="00384E4A"/>
    <w:rsid w:val="0039024D"/>
    <w:rsid w:val="00394369"/>
    <w:rsid w:val="003A67CA"/>
    <w:rsid w:val="003A6B33"/>
    <w:rsid w:val="003C7E0D"/>
    <w:rsid w:val="003C7F9B"/>
    <w:rsid w:val="003E06A0"/>
    <w:rsid w:val="00413742"/>
    <w:rsid w:val="00414CD6"/>
    <w:rsid w:val="004255B3"/>
    <w:rsid w:val="00434223"/>
    <w:rsid w:val="00446EA9"/>
    <w:rsid w:val="004478FF"/>
    <w:rsid w:val="00456462"/>
    <w:rsid w:val="0047190D"/>
    <w:rsid w:val="00482141"/>
    <w:rsid w:val="00486640"/>
    <w:rsid w:val="00492AF8"/>
    <w:rsid w:val="004C4D57"/>
    <w:rsid w:val="004D24A4"/>
    <w:rsid w:val="004E1969"/>
    <w:rsid w:val="00515F89"/>
    <w:rsid w:val="00541B8E"/>
    <w:rsid w:val="00561AEF"/>
    <w:rsid w:val="0056606E"/>
    <w:rsid w:val="00592F47"/>
    <w:rsid w:val="005A516E"/>
    <w:rsid w:val="005A6BF0"/>
    <w:rsid w:val="005B790C"/>
    <w:rsid w:val="005B7D90"/>
    <w:rsid w:val="005C527C"/>
    <w:rsid w:val="005D27E4"/>
    <w:rsid w:val="005E0B20"/>
    <w:rsid w:val="005E3B7D"/>
    <w:rsid w:val="00601B4D"/>
    <w:rsid w:val="00607F45"/>
    <w:rsid w:val="00654AF3"/>
    <w:rsid w:val="00670CC6"/>
    <w:rsid w:val="00684040"/>
    <w:rsid w:val="00686864"/>
    <w:rsid w:val="0069615C"/>
    <w:rsid w:val="006A7CF7"/>
    <w:rsid w:val="006C0249"/>
    <w:rsid w:val="006C319B"/>
    <w:rsid w:val="006D5A3E"/>
    <w:rsid w:val="006E30D6"/>
    <w:rsid w:val="006F1A22"/>
    <w:rsid w:val="00705212"/>
    <w:rsid w:val="00705BFB"/>
    <w:rsid w:val="00712274"/>
    <w:rsid w:val="0073070B"/>
    <w:rsid w:val="00735BA0"/>
    <w:rsid w:val="00740B46"/>
    <w:rsid w:val="0074612F"/>
    <w:rsid w:val="0076406D"/>
    <w:rsid w:val="007761FC"/>
    <w:rsid w:val="00781750"/>
    <w:rsid w:val="007C342B"/>
    <w:rsid w:val="007E0119"/>
    <w:rsid w:val="007F42D5"/>
    <w:rsid w:val="008255FD"/>
    <w:rsid w:val="00830665"/>
    <w:rsid w:val="00834A31"/>
    <w:rsid w:val="0084123E"/>
    <w:rsid w:val="00862419"/>
    <w:rsid w:val="0087336F"/>
    <w:rsid w:val="00876AAA"/>
    <w:rsid w:val="00880D7B"/>
    <w:rsid w:val="008950EA"/>
    <w:rsid w:val="00895980"/>
    <w:rsid w:val="008F00AE"/>
    <w:rsid w:val="00904A4D"/>
    <w:rsid w:val="00907BAE"/>
    <w:rsid w:val="009136B5"/>
    <w:rsid w:val="00914A2D"/>
    <w:rsid w:val="00927234"/>
    <w:rsid w:val="009306FD"/>
    <w:rsid w:val="00944A9E"/>
    <w:rsid w:val="00951B68"/>
    <w:rsid w:val="0095212E"/>
    <w:rsid w:val="00973801"/>
    <w:rsid w:val="00996267"/>
    <w:rsid w:val="009A1719"/>
    <w:rsid w:val="009B0D33"/>
    <w:rsid w:val="009B3F88"/>
    <w:rsid w:val="009B583C"/>
    <w:rsid w:val="009B5F05"/>
    <w:rsid w:val="009D39FC"/>
    <w:rsid w:val="009F7B42"/>
    <w:rsid w:val="00A25626"/>
    <w:rsid w:val="00A27703"/>
    <w:rsid w:val="00A30A03"/>
    <w:rsid w:val="00A30A78"/>
    <w:rsid w:val="00A3786A"/>
    <w:rsid w:val="00A45A04"/>
    <w:rsid w:val="00A60585"/>
    <w:rsid w:val="00A728D2"/>
    <w:rsid w:val="00A95000"/>
    <w:rsid w:val="00A964A3"/>
    <w:rsid w:val="00AB34EC"/>
    <w:rsid w:val="00AE253F"/>
    <w:rsid w:val="00B0002D"/>
    <w:rsid w:val="00B033B9"/>
    <w:rsid w:val="00B109F0"/>
    <w:rsid w:val="00B44761"/>
    <w:rsid w:val="00B62892"/>
    <w:rsid w:val="00B77F4E"/>
    <w:rsid w:val="00B83167"/>
    <w:rsid w:val="00BC6311"/>
    <w:rsid w:val="00BD5061"/>
    <w:rsid w:val="00BE26B6"/>
    <w:rsid w:val="00BE4AA4"/>
    <w:rsid w:val="00BF529D"/>
    <w:rsid w:val="00C0788B"/>
    <w:rsid w:val="00C5530E"/>
    <w:rsid w:val="00C56ECE"/>
    <w:rsid w:val="00C61515"/>
    <w:rsid w:val="00C7319A"/>
    <w:rsid w:val="00C76A3D"/>
    <w:rsid w:val="00C7741D"/>
    <w:rsid w:val="00C85D5E"/>
    <w:rsid w:val="00C9491F"/>
    <w:rsid w:val="00CB24D4"/>
    <w:rsid w:val="00CC6CA7"/>
    <w:rsid w:val="00CD7B79"/>
    <w:rsid w:val="00CF3E5A"/>
    <w:rsid w:val="00CF61EC"/>
    <w:rsid w:val="00D05501"/>
    <w:rsid w:val="00D12DA2"/>
    <w:rsid w:val="00D16985"/>
    <w:rsid w:val="00D26EA5"/>
    <w:rsid w:val="00D647DD"/>
    <w:rsid w:val="00D67F95"/>
    <w:rsid w:val="00D744A9"/>
    <w:rsid w:val="00D75118"/>
    <w:rsid w:val="00D84928"/>
    <w:rsid w:val="00D91699"/>
    <w:rsid w:val="00D93883"/>
    <w:rsid w:val="00DA1231"/>
    <w:rsid w:val="00DB3002"/>
    <w:rsid w:val="00DB65EA"/>
    <w:rsid w:val="00DC15D4"/>
    <w:rsid w:val="00DC3CEC"/>
    <w:rsid w:val="00DC3D77"/>
    <w:rsid w:val="00DD2667"/>
    <w:rsid w:val="00DD646F"/>
    <w:rsid w:val="00E675D4"/>
    <w:rsid w:val="00E820B6"/>
    <w:rsid w:val="00EA3573"/>
    <w:rsid w:val="00EA425D"/>
    <w:rsid w:val="00EA63A2"/>
    <w:rsid w:val="00EB162D"/>
    <w:rsid w:val="00EB22F6"/>
    <w:rsid w:val="00EC36D6"/>
    <w:rsid w:val="00ED1955"/>
    <w:rsid w:val="00EE3DA8"/>
    <w:rsid w:val="00EF211B"/>
    <w:rsid w:val="00EF5AC3"/>
    <w:rsid w:val="00F207CE"/>
    <w:rsid w:val="00F30DF3"/>
    <w:rsid w:val="00F34D6E"/>
    <w:rsid w:val="00F357E7"/>
    <w:rsid w:val="00F45DF2"/>
    <w:rsid w:val="00F84A72"/>
    <w:rsid w:val="00F91846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8"/>
  </w:style>
  <w:style w:type="paragraph" w:styleId="1">
    <w:name w:val="heading 1"/>
    <w:basedOn w:val="a"/>
    <w:next w:val="a"/>
    <w:link w:val="10"/>
    <w:uiPriority w:val="9"/>
    <w:qFormat/>
    <w:rsid w:val="0039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0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39024D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rsid w:val="003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9024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F00AE"/>
  </w:style>
  <w:style w:type="paragraph" w:styleId="a7">
    <w:name w:val="TOC Heading"/>
    <w:basedOn w:val="1"/>
    <w:next w:val="a"/>
    <w:uiPriority w:val="39"/>
    <w:semiHidden/>
    <w:unhideWhenUsed/>
    <w:qFormat/>
    <w:rsid w:val="008F00A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F00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00A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F00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F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0AE"/>
  </w:style>
  <w:style w:type="paragraph" w:styleId="ad">
    <w:name w:val="footer"/>
    <w:basedOn w:val="a"/>
    <w:link w:val="ae"/>
    <w:uiPriority w:val="99"/>
    <w:unhideWhenUsed/>
    <w:rsid w:val="008F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0AE"/>
  </w:style>
  <w:style w:type="paragraph" w:customStyle="1" w:styleId="af">
    <w:name w:val="Содержимое таблицы"/>
    <w:basedOn w:val="a"/>
    <w:rsid w:val="00A6058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Инф.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Англ. язык</c:v>
                </c:pt>
                <c:pt idx="11">
                  <c:v>Физ-ра</c:v>
                </c:pt>
                <c:pt idx="12">
                  <c:v>Технология</c:v>
                </c:pt>
                <c:pt idx="13">
                  <c:v>Искусство</c:v>
                </c:pt>
                <c:pt idx="14">
                  <c:v>Экология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12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Инф.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Англ. язык</c:v>
                </c:pt>
                <c:pt idx="11">
                  <c:v>Физ-ра</c:v>
                </c:pt>
                <c:pt idx="12">
                  <c:v>Технология</c:v>
                </c:pt>
                <c:pt idx="13">
                  <c:v>Искусство</c:v>
                </c:pt>
                <c:pt idx="14">
                  <c:v>Экология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80704"/>
        <c:axId val="101183488"/>
      </c:barChart>
      <c:catAx>
        <c:axId val="2628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1183488"/>
        <c:crosses val="autoZero"/>
        <c:auto val="1"/>
        <c:lblAlgn val="ctr"/>
        <c:lblOffset val="100"/>
        <c:noMultiLvlLbl val="0"/>
      </c:catAx>
      <c:valAx>
        <c:axId val="1011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62807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46</c:v>
                </c:pt>
                <c:pt idx="2">
                  <c:v>42</c:v>
                </c:pt>
                <c:pt idx="3">
                  <c:v>41</c:v>
                </c:pt>
                <c:pt idx="4">
                  <c:v>31</c:v>
                </c:pt>
                <c:pt idx="5">
                  <c:v>18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олимпиады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15</c:v>
                </c:pt>
                <c:pt idx="3">
                  <c:v>17</c:v>
                </c:pt>
                <c:pt idx="4">
                  <c:v>15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32608"/>
        <c:axId val="106134528"/>
      </c:barChart>
      <c:catAx>
        <c:axId val="106132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6134528"/>
        <c:crosses val="autoZero"/>
        <c:auto val="1"/>
        <c:lblAlgn val="ctr"/>
        <c:lblOffset val="100"/>
        <c:noMultiLvlLbl val="0"/>
      </c:catAx>
      <c:valAx>
        <c:axId val="1061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61326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B1AD-71E1-43C1-9D25-D044D25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17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фвьшт</cp:lastModifiedBy>
  <cp:revision>29</cp:revision>
  <cp:lastPrinted>2014-06-04T11:51:00Z</cp:lastPrinted>
  <dcterms:created xsi:type="dcterms:W3CDTF">2014-05-28T18:53:00Z</dcterms:created>
  <dcterms:modified xsi:type="dcterms:W3CDTF">2017-06-22T11:49:00Z</dcterms:modified>
</cp:coreProperties>
</file>